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ascii="Times New Roman Bold" w:hAnsi="Times New Roman Bold"/>
          <w:b/>
          <w:caps/>
        </w:rPr>
        <w:alias w:val="Category"/>
        <w:tag w:val=""/>
        <w:id w:val="1006483684"/>
        <w:placeholder>
          <w:docPart w:val="254FE71BFB394A968C8A5DAF131AFD3D"/>
        </w:placeholder>
        <w:dataBinding w:prefixMappings="xmlns:ns0='http://purl.org/dc/elements/1.1/' xmlns:ns1='http://schemas.openxmlformats.org/package/2006/metadata/core-properties' " w:xpath="/ns1:coreProperties[1]/ns1:category[1]" w:storeItemID="{6C3C8BC8-F283-45AE-878A-BAB7291924A1}"/>
        <w:text/>
      </w:sdtPr>
      <w:sdtEndPr/>
      <w:sdtContent>
        <w:p w14:paraId="03B83319" w14:textId="32A690D3" w:rsidR="00707A41" w:rsidRPr="00DA6073" w:rsidRDefault="00EC4CA3" w:rsidP="00DA19B3">
          <w:pPr>
            <w:suppressAutoHyphens/>
            <w:jc w:val="center"/>
            <w:rPr>
              <w:rFonts w:ascii="Times New Roman" w:hAnsi="Times New Roman"/>
              <w:b/>
            </w:rPr>
          </w:pPr>
          <w:r w:rsidRPr="00EC4CA3">
            <w:rPr>
              <w:rFonts w:ascii="Times New Roman Bold" w:hAnsi="Times New Roman Bold"/>
              <w:b/>
              <w:caps/>
            </w:rPr>
            <w:t>Category 400</w:t>
          </w:r>
        </w:p>
      </w:sdtContent>
    </w:sdt>
    <w:sdt>
      <w:sdtPr>
        <w:rPr>
          <w:rFonts w:ascii="Times New Roman Bold" w:hAnsi="Times New Roman Bold"/>
          <w:b/>
          <w:caps/>
        </w:rPr>
        <w:alias w:val="Category Description"/>
        <w:tag w:val="Category_x0020_Description"/>
        <w:id w:val="129059930"/>
        <w:placeholder>
          <w:docPart w:val="8CB0C498FDA249B89174B5B0CDD423CB"/>
        </w:placeholde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Category_x0020_Description[1]" w:storeItemID="{05A2E979-3254-42A6-B52A-0B2EAE17F63B}"/>
        <w:text/>
      </w:sdtPr>
      <w:sdtEndPr/>
      <w:sdtContent>
        <w:p w14:paraId="4C8D0A31" w14:textId="634E9D69" w:rsidR="00707A41" w:rsidRPr="00EC4CA3" w:rsidRDefault="00EC4CA3" w:rsidP="00DA19B3">
          <w:pPr>
            <w:suppressAutoHyphens/>
            <w:jc w:val="center"/>
            <w:rPr>
              <w:rFonts w:ascii="Times New Roman Bold" w:hAnsi="Times New Roman Bold"/>
              <w:b/>
              <w:caps/>
            </w:rPr>
          </w:pPr>
          <w:r w:rsidRPr="00EC4CA3">
            <w:rPr>
              <w:rFonts w:ascii="Times New Roman Bold" w:hAnsi="Times New Roman Bold"/>
              <w:b/>
              <w:caps/>
            </w:rPr>
            <w:t>Structures</w:t>
          </w:r>
        </w:p>
      </w:sdtContent>
    </w:sdt>
    <w:p w14:paraId="554AA388" w14:textId="06F86627" w:rsidR="00EC4CA3" w:rsidRPr="00E00A10" w:rsidRDefault="00EC4CA3" w:rsidP="00DA19B3">
      <w:pPr>
        <w:suppressAutoHyphens/>
        <w:rPr>
          <w:rFonts w:ascii="Times New Roman" w:hAnsi="Times New Roman"/>
        </w:rPr>
      </w:pPr>
      <w:r w:rsidRPr="00E00A10">
        <w:rPr>
          <w:rFonts w:ascii="Times New Roman" w:hAnsi="Times New Roman"/>
          <w:bCs/>
        </w:rPr>
        <w:fldChar w:fldCharType="begin"/>
      </w:r>
      <w:r w:rsidRPr="00E00A10">
        <w:rPr>
          <w:rFonts w:ascii="Times New Roman" w:hAnsi="Times New Roman"/>
          <w:bCs/>
        </w:rPr>
        <w:instrText xml:space="preserve"> </w:instrText>
      </w:r>
      <w:proofErr w:type="gramStart"/>
      <w:r w:rsidRPr="00E00A10">
        <w:rPr>
          <w:rFonts w:ascii="Times New Roman" w:hAnsi="Times New Roman"/>
          <w:bCs/>
        </w:rPr>
        <w:instrText>TC  "</w:instrText>
      </w:r>
      <w:proofErr w:type="gramEnd"/>
      <w:r w:rsidR="00B7209E">
        <w:rPr>
          <w:rFonts w:ascii="Times New Roman" w:hAnsi="Times New Roman"/>
          <w:bCs/>
        </w:rPr>
        <w:instrText xml:space="preserve">SPI - </w:instrText>
      </w:r>
      <w:r w:rsidRPr="00E00A10">
        <w:rPr>
          <w:rFonts w:ascii="Times New Roman" w:hAnsi="Times New Roman"/>
          <w:bCs/>
        </w:rPr>
        <w:instrText xml:space="preserve">Section </w:instrText>
      </w:r>
      <w:sdt>
        <w:sdtPr>
          <w:rPr>
            <w:rFonts w:ascii="Times New Roman" w:hAnsi="Times New Roman"/>
            <w:bCs/>
          </w:rPr>
          <w:alias w:val="Title"/>
          <w:tag w:val=""/>
          <w:id w:val="637841787"/>
          <w:placeholder>
            <w:docPart w:val="08E1FF9A4E8743BDB67064080E4849CC"/>
          </w:placeholder>
          <w:dataBinding w:prefixMappings="xmlns:ns0='http://purl.org/dc/elements/1.1/' xmlns:ns1='http://schemas.openxmlformats.org/package/2006/metadata/core-properties' " w:xpath="/ns1:coreProperties[1]/ns0:title[1]" w:storeItemID="{6C3C8BC8-F283-45AE-878A-BAB7291924A1}"/>
          <w:text/>
        </w:sdtPr>
        <w:sdtEndPr/>
        <w:sdtContent>
          <w:r w:rsidR="00CB313C">
            <w:rPr>
              <w:rFonts w:ascii="Times New Roman" w:hAnsi="Times New Roman"/>
              <w:bCs/>
            </w:rPr>
            <w:instrText>499 — Working Drawing</w:instrText>
          </w:r>
        </w:sdtContent>
      </w:sdt>
      <w:r w:rsidRPr="00E00A10">
        <w:rPr>
          <w:rFonts w:ascii="Times New Roman" w:hAnsi="Times New Roman"/>
          <w:bCs/>
        </w:rPr>
        <w:instrText xml:space="preserve">" </w:instrText>
      </w:r>
      <w:r w:rsidRPr="00E00A10">
        <w:rPr>
          <w:rFonts w:ascii="Times New Roman" w:hAnsi="Times New Roman"/>
          <w:bCs/>
        </w:rPr>
        <w:fldChar w:fldCharType="end"/>
      </w:r>
    </w:p>
    <w:p w14:paraId="2283E4E1" w14:textId="7AFF30EA" w:rsidR="00707A41" w:rsidRPr="00DA6073" w:rsidRDefault="00707A41" w:rsidP="00DA19B3">
      <w:pPr>
        <w:suppressAutoHyphens/>
        <w:jc w:val="center"/>
        <w:rPr>
          <w:rFonts w:ascii="Times New Roman" w:hAnsi="Times New Roman"/>
          <w:b/>
        </w:rPr>
      </w:pPr>
      <w:r w:rsidRPr="00DA6073">
        <w:rPr>
          <w:rFonts w:ascii="Times New Roman" w:hAnsi="Times New Roman"/>
          <w:b/>
        </w:rPr>
        <w:t xml:space="preserve">SECTION </w:t>
      </w:r>
      <w:sdt>
        <w:sdtPr>
          <w:rPr>
            <w:rFonts w:ascii="Times New Roman Bold" w:hAnsi="Times New Roman Bold"/>
            <w:b/>
            <w:caps/>
          </w:rPr>
          <w:alias w:val="Title"/>
          <w:tag w:val=""/>
          <w:id w:val="36256245"/>
          <w:placeholder>
            <w:docPart w:val="A2FF5E3CFC2A42208FBE820F62001FC2"/>
          </w:placeholder>
          <w:dataBinding w:prefixMappings="xmlns:ns0='http://purl.org/dc/elements/1.1/' xmlns:ns1='http://schemas.openxmlformats.org/package/2006/metadata/core-properties' " w:xpath="/ns1:coreProperties[1]/ns0:title[1]" w:storeItemID="{6C3C8BC8-F283-45AE-878A-BAB7291924A1}"/>
          <w:text/>
        </w:sdtPr>
        <w:sdtEndPr/>
        <w:sdtContent>
          <w:r w:rsidR="006F05F5">
            <w:rPr>
              <w:rFonts w:ascii="Times New Roman Bold" w:hAnsi="Times New Roman Bold"/>
              <w:b/>
              <w:caps/>
            </w:rPr>
            <w:t>499 — Working Drawing</w:t>
          </w:r>
        </w:sdtContent>
      </w:sdt>
    </w:p>
    <w:p w14:paraId="38F06068" w14:textId="77777777" w:rsidR="00707A41" w:rsidRPr="00DA6073" w:rsidRDefault="00707A41" w:rsidP="00DA19B3">
      <w:pPr>
        <w:suppressAutoHyphens/>
        <w:jc w:val="both"/>
        <w:rPr>
          <w:rFonts w:ascii="Times New Roman" w:hAnsi="Times New Roman"/>
        </w:rPr>
      </w:pPr>
    </w:p>
    <w:p w14:paraId="78AF595C" w14:textId="0DCC4DB8" w:rsidR="00090BC1" w:rsidRDefault="00090BC1" w:rsidP="00DA19B3">
      <w:pPr>
        <w:suppressAutoHyphens/>
        <w:jc w:val="both"/>
        <w:rPr>
          <w:rFonts w:ascii="Times New Roman" w:hAnsi="Times New Roman"/>
          <w:b/>
        </w:rPr>
      </w:pPr>
      <w:bookmarkStart w:id="0" w:name="_Hlk79064728"/>
      <w:r>
        <w:rPr>
          <w:rFonts w:ascii="Times New Roman" w:hAnsi="Times New Roman"/>
          <w:b/>
        </w:rPr>
        <w:t>499.01</w:t>
      </w:r>
      <w:r w:rsidR="00DE19E0">
        <w:rPr>
          <w:rFonts w:ascii="Times New Roman" w:hAnsi="Times New Roman"/>
          <w:b/>
        </w:rPr>
        <w:t> </w:t>
      </w:r>
      <w:r>
        <w:rPr>
          <w:rFonts w:ascii="Times New Roman" w:hAnsi="Times New Roman"/>
          <w:b/>
        </w:rPr>
        <w:t>DESCRIPTION</w:t>
      </w:r>
    </w:p>
    <w:p w14:paraId="7A04079E" w14:textId="77777777" w:rsidR="00090BC1" w:rsidRDefault="00090BC1" w:rsidP="00DA19B3">
      <w:pPr>
        <w:suppressAutoHyphens/>
        <w:jc w:val="both"/>
        <w:rPr>
          <w:rFonts w:ascii="Times New Roman" w:hAnsi="Times New Roman"/>
          <w:b/>
        </w:rPr>
      </w:pPr>
    </w:p>
    <w:p w14:paraId="07A53981" w14:textId="4DFD3DCF" w:rsidR="00090BC1" w:rsidRDefault="00090BC1" w:rsidP="002A2A59">
      <w:pPr>
        <w:tabs>
          <w:tab w:val="left" w:pos="6912"/>
        </w:tabs>
        <w:suppressAutoHyphens/>
        <w:jc w:val="both"/>
        <w:rPr>
          <w:rFonts w:ascii="Times New Roman" w:hAnsi="Times New Roman"/>
          <w:b/>
        </w:rPr>
      </w:pPr>
      <w:r w:rsidRPr="00090BC1">
        <w:rPr>
          <w:rFonts w:ascii="Times New Roman" w:hAnsi="Times New Roman"/>
          <w:b/>
          <w:u w:val="single"/>
        </w:rPr>
        <w:t>DELETE</w:t>
      </w:r>
      <w:r>
        <w:rPr>
          <w:rFonts w:ascii="Times New Roman" w:hAnsi="Times New Roman"/>
          <w:b/>
        </w:rPr>
        <w:t xml:space="preserve">: </w:t>
      </w:r>
      <w:r w:rsidR="00DE19E0">
        <w:rPr>
          <w:rFonts w:ascii="Times New Roman" w:hAnsi="Times New Roman"/>
          <w:b/>
        </w:rPr>
        <w:t xml:space="preserve"> </w:t>
      </w:r>
      <w:r w:rsidR="00DE19E0">
        <w:rPr>
          <w:rFonts w:ascii="Times New Roman" w:hAnsi="Times New Roman"/>
          <w:bCs/>
        </w:rPr>
        <w:t>499</w:t>
      </w:r>
      <w:r w:rsidR="00B704A5">
        <w:rPr>
          <w:rFonts w:ascii="Times New Roman" w:hAnsi="Times New Roman"/>
          <w:bCs/>
        </w:rPr>
        <w:t>.01 Description</w:t>
      </w:r>
      <w:r w:rsidRPr="00090BC1">
        <w:rPr>
          <w:rFonts w:ascii="Times New Roman" w:hAnsi="Times New Roman"/>
          <w:bCs/>
        </w:rPr>
        <w:t xml:space="preserve"> in its entirety</w:t>
      </w:r>
      <w:r>
        <w:rPr>
          <w:rFonts w:ascii="Times New Roman" w:hAnsi="Times New Roman"/>
          <w:b/>
        </w:rPr>
        <w:t>.</w:t>
      </w:r>
    </w:p>
    <w:p w14:paraId="689BBC23" w14:textId="77777777" w:rsidR="00090BC1" w:rsidRDefault="00090BC1" w:rsidP="00DA19B3">
      <w:pPr>
        <w:suppressAutoHyphens/>
        <w:jc w:val="both"/>
        <w:rPr>
          <w:rFonts w:ascii="Times New Roman" w:hAnsi="Times New Roman"/>
          <w:b/>
        </w:rPr>
      </w:pPr>
    </w:p>
    <w:p w14:paraId="398D8659" w14:textId="0C4BC808" w:rsidR="00090BC1" w:rsidRDefault="00090BC1" w:rsidP="00DA19B3">
      <w:pPr>
        <w:suppressAutoHyphens/>
        <w:jc w:val="both"/>
        <w:rPr>
          <w:rFonts w:ascii="Times New Roman" w:hAnsi="Times New Roman"/>
          <w:bCs/>
        </w:rPr>
      </w:pPr>
      <w:r w:rsidRPr="00090BC1">
        <w:rPr>
          <w:rFonts w:ascii="Times New Roman" w:hAnsi="Times New Roman"/>
          <w:b/>
          <w:u w:val="single"/>
        </w:rPr>
        <w:t>INSERT</w:t>
      </w:r>
      <w:r>
        <w:rPr>
          <w:rFonts w:ascii="Times New Roman" w:hAnsi="Times New Roman"/>
          <w:b/>
        </w:rPr>
        <w:t>:</w:t>
      </w:r>
      <w:r>
        <w:rPr>
          <w:rFonts w:ascii="Times New Roman" w:hAnsi="Times New Roman"/>
          <w:bCs/>
        </w:rPr>
        <w:t xml:space="preserve"> </w:t>
      </w:r>
      <w:r w:rsidR="00B704A5">
        <w:rPr>
          <w:rFonts w:ascii="Times New Roman" w:hAnsi="Times New Roman"/>
          <w:bCs/>
        </w:rPr>
        <w:t xml:space="preserve"> </w:t>
      </w:r>
      <w:r>
        <w:rPr>
          <w:rFonts w:ascii="Times New Roman" w:hAnsi="Times New Roman"/>
          <w:bCs/>
        </w:rPr>
        <w:t>The following:</w:t>
      </w:r>
    </w:p>
    <w:p w14:paraId="0567D2F0" w14:textId="77777777" w:rsidR="00090BC1" w:rsidRDefault="00090BC1" w:rsidP="00DA19B3">
      <w:pPr>
        <w:suppressAutoHyphens/>
        <w:jc w:val="both"/>
        <w:rPr>
          <w:rFonts w:ascii="Times New Roman" w:hAnsi="Times New Roman"/>
          <w:bCs/>
        </w:rPr>
      </w:pPr>
    </w:p>
    <w:p w14:paraId="7B13E30D" w14:textId="4436AD1B" w:rsidR="00090BC1" w:rsidRPr="00090BC1" w:rsidRDefault="00090BC1" w:rsidP="00DA19B3">
      <w:pPr>
        <w:suppressAutoHyphens/>
        <w:jc w:val="both"/>
        <w:rPr>
          <w:rFonts w:ascii="Times New Roman" w:hAnsi="Times New Roman"/>
          <w:bCs/>
        </w:rPr>
      </w:pPr>
      <w:r>
        <w:rPr>
          <w:rFonts w:ascii="Times New Roman" w:hAnsi="Times New Roman"/>
          <w:bCs/>
        </w:rPr>
        <w:t xml:space="preserve">Schedule and distribute working drawings, which are described in AASHTO LRFD Bridge Construction Specification, TC-1.03, TC-4.01, and as specified or required by the Administration. </w:t>
      </w:r>
      <w:r w:rsidR="00B704A5">
        <w:rPr>
          <w:rFonts w:ascii="Times New Roman" w:hAnsi="Times New Roman"/>
          <w:bCs/>
        </w:rPr>
        <w:t xml:space="preserve"> </w:t>
      </w:r>
      <w:r>
        <w:rPr>
          <w:rFonts w:ascii="Times New Roman" w:hAnsi="Times New Roman"/>
          <w:bCs/>
        </w:rPr>
        <w:t>Working Drawings shall exhibit good drafting practices and represent the original work of the Contractor</w:t>
      </w:r>
      <w:r w:rsidR="00A52ED2">
        <w:rPr>
          <w:rFonts w:ascii="Times New Roman" w:hAnsi="Times New Roman"/>
          <w:bCs/>
        </w:rPr>
        <w:t>,</w:t>
      </w:r>
      <w:r>
        <w:rPr>
          <w:rFonts w:ascii="Times New Roman" w:hAnsi="Times New Roman"/>
          <w:bCs/>
        </w:rPr>
        <w:t xml:space="preserve"> fabricator</w:t>
      </w:r>
      <w:r w:rsidR="00A52ED2">
        <w:rPr>
          <w:rFonts w:ascii="Times New Roman" w:hAnsi="Times New Roman"/>
          <w:bCs/>
        </w:rPr>
        <w:t>,</w:t>
      </w:r>
      <w:r>
        <w:rPr>
          <w:rFonts w:ascii="Times New Roman" w:hAnsi="Times New Roman"/>
          <w:bCs/>
        </w:rPr>
        <w:t xml:space="preserve"> or supplier. </w:t>
      </w:r>
      <w:r w:rsidR="00B704A5">
        <w:rPr>
          <w:rFonts w:ascii="Times New Roman" w:hAnsi="Times New Roman"/>
          <w:bCs/>
        </w:rPr>
        <w:t xml:space="preserve"> </w:t>
      </w:r>
      <w:r>
        <w:rPr>
          <w:rFonts w:ascii="Times New Roman" w:hAnsi="Times New Roman"/>
          <w:bCs/>
        </w:rPr>
        <w:t>D</w:t>
      </w:r>
      <w:r w:rsidR="00AC150E">
        <w:rPr>
          <w:rFonts w:ascii="Times New Roman" w:hAnsi="Times New Roman"/>
          <w:bCs/>
        </w:rPr>
        <w:t>o not d</w:t>
      </w:r>
      <w:r>
        <w:rPr>
          <w:rFonts w:ascii="Times New Roman" w:hAnsi="Times New Roman"/>
          <w:bCs/>
        </w:rPr>
        <w:t>uplicate portions of the Plans</w:t>
      </w:r>
      <w:r w:rsidR="005B68FD">
        <w:rPr>
          <w:rFonts w:ascii="Times New Roman" w:hAnsi="Times New Roman"/>
          <w:bCs/>
        </w:rPr>
        <w:t xml:space="preserve"> except to clarify or </w:t>
      </w:r>
      <w:r w:rsidR="004534BF">
        <w:rPr>
          <w:rFonts w:ascii="Times New Roman" w:hAnsi="Times New Roman"/>
          <w:bCs/>
        </w:rPr>
        <w:t>to add details</w:t>
      </w:r>
      <w:r>
        <w:rPr>
          <w:rFonts w:ascii="Times New Roman" w:hAnsi="Times New Roman"/>
          <w:bCs/>
        </w:rPr>
        <w:t xml:space="preserve">. </w:t>
      </w:r>
      <w:r w:rsidR="00B704A5">
        <w:rPr>
          <w:rFonts w:ascii="Times New Roman" w:hAnsi="Times New Roman"/>
          <w:bCs/>
        </w:rPr>
        <w:t xml:space="preserve"> </w:t>
      </w:r>
      <w:r>
        <w:rPr>
          <w:rFonts w:ascii="Times New Roman" w:hAnsi="Times New Roman"/>
          <w:bCs/>
        </w:rPr>
        <w:t>When requested, specified</w:t>
      </w:r>
      <w:r w:rsidR="00B704A5">
        <w:rPr>
          <w:rFonts w:ascii="Times New Roman" w:hAnsi="Times New Roman"/>
          <w:bCs/>
        </w:rPr>
        <w:t>,</w:t>
      </w:r>
      <w:r>
        <w:rPr>
          <w:rFonts w:ascii="Times New Roman" w:hAnsi="Times New Roman"/>
          <w:bCs/>
        </w:rPr>
        <w:t xml:space="preserve"> or required by the Administration or consultant, submit calculations and other information deemed necessary to backup working drawings. </w:t>
      </w:r>
      <w:r w:rsidR="00B704A5">
        <w:rPr>
          <w:rFonts w:ascii="Times New Roman" w:hAnsi="Times New Roman"/>
          <w:bCs/>
        </w:rPr>
        <w:t xml:space="preserve"> </w:t>
      </w:r>
      <w:r>
        <w:rPr>
          <w:rFonts w:ascii="Times New Roman" w:hAnsi="Times New Roman"/>
          <w:bCs/>
        </w:rPr>
        <w:t>Sign and seal calculations and other backup material by a professional engineer registered in the State of Maryland.</w:t>
      </w:r>
    </w:p>
    <w:p w14:paraId="44FA6DD2" w14:textId="77777777" w:rsidR="00090BC1" w:rsidRDefault="00090BC1" w:rsidP="00DA19B3">
      <w:pPr>
        <w:suppressAutoHyphens/>
        <w:jc w:val="both"/>
        <w:rPr>
          <w:rFonts w:ascii="Times New Roman" w:hAnsi="Times New Roman"/>
          <w:b/>
        </w:rPr>
      </w:pPr>
    </w:p>
    <w:p w14:paraId="5653F41E" w14:textId="4DD5C470" w:rsidR="00707A41" w:rsidRPr="00DA6073" w:rsidRDefault="00707A41" w:rsidP="00DA19B3">
      <w:pPr>
        <w:suppressAutoHyphens/>
        <w:jc w:val="both"/>
        <w:rPr>
          <w:rFonts w:ascii="Times New Roman" w:hAnsi="Times New Roman"/>
        </w:rPr>
      </w:pPr>
      <w:r w:rsidRPr="00090BC1">
        <w:rPr>
          <w:rFonts w:ascii="Times New Roman" w:hAnsi="Times New Roman"/>
          <w:b/>
        </w:rPr>
        <w:t>499</w:t>
      </w:r>
      <w:r w:rsidRPr="00DA6073">
        <w:rPr>
          <w:rFonts w:ascii="Times New Roman" w:hAnsi="Times New Roman"/>
          <w:b/>
        </w:rPr>
        <w:t>.03 CONSTRUCTION</w:t>
      </w:r>
    </w:p>
    <w:p w14:paraId="6DC91323" w14:textId="77777777" w:rsidR="00707A41" w:rsidRPr="00DA6073" w:rsidRDefault="00707A41" w:rsidP="00DA19B3">
      <w:pPr>
        <w:suppressAutoHyphens/>
        <w:jc w:val="both"/>
        <w:rPr>
          <w:rFonts w:ascii="Times New Roman" w:hAnsi="Times New Roman"/>
        </w:rPr>
      </w:pPr>
    </w:p>
    <w:p w14:paraId="55F029AA" w14:textId="77777777" w:rsidR="00707A41" w:rsidRPr="00DA6073" w:rsidRDefault="00707A41" w:rsidP="00DA19B3">
      <w:pPr>
        <w:suppressAutoHyphens/>
        <w:jc w:val="both"/>
        <w:rPr>
          <w:rFonts w:ascii="Times New Roman" w:hAnsi="Times New Roman"/>
        </w:rPr>
      </w:pPr>
      <w:r w:rsidRPr="00DA6073">
        <w:rPr>
          <w:rFonts w:ascii="Times New Roman" w:hAnsi="Times New Roman"/>
          <w:b/>
        </w:rPr>
        <w:t>499.03.02 Consultant Engineering Firm.</w:t>
      </w:r>
    </w:p>
    <w:p w14:paraId="797B33A6" w14:textId="77777777" w:rsidR="00707A41" w:rsidRPr="00DA6073" w:rsidRDefault="00707A41" w:rsidP="00DA19B3">
      <w:pPr>
        <w:suppressAutoHyphens/>
        <w:jc w:val="both"/>
        <w:rPr>
          <w:rFonts w:ascii="Times New Roman" w:hAnsi="Times New Roman"/>
        </w:rPr>
      </w:pPr>
    </w:p>
    <w:p w14:paraId="06795FCB" w14:textId="7275C187" w:rsidR="000825E0" w:rsidRDefault="000825E0" w:rsidP="00DA19B3">
      <w:pPr>
        <w:suppressAutoHyphens/>
        <w:jc w:val="both"/>
        <w:rPr>
          <w:rFonts w:ascii="Times New Roman" w:hAnsi="Times New Roman"/>
          <w:b/>
        </w:rPr>
      </w:pPr>
      <w:r w:rsidRPr="00090BC1">
        <w:rPr>
          <w:rFonts w:ascii="Times New Roman" w:hAnsi="Times New Roman"/>
          <w:b/>
          <w:u w:val="single"/>
        </w:rPr>
        <w:t>DELETE</w:t>
      </w:r>
      <w:r>
        <w:rPr>
          <w:rFonts w:ascii="Times New Roman" w:hAnsi="Times New Roman"/>
          <w:b/>
        </w:rPr>
        <w:t xml:space="preserve">:  </w:t>
      </w:r>
      <w:r w:rsidRPr="00090BC1">
        <w:rPr>
          <w:rFonts w:ascii="Times New Roman" w:hAnsi="Times New Roman"/>
          <w:bCs/>
        </w:rPr>
        <w:t xml:space="preserve">The </w:t>
      </w:r>
      <w:r>
        <w:rPr>
          <w:rFonts w:ascii="Times New Roman" w:hAnsi="Times New Roman"/>
          <w:bCs/>
        </w:rPr>
        <w:t>first sentence in the second</w:t>
      </w:r>
      <w:r>
        <w:rPr>
          <w:rFonts w:ascii="Times New Roman" w:hAnsi="Times New Roman"/>
          <w:b/>
        </w:rPr>
        <w:t xml:space="preserve"> </w:t>
      </w:r>
      <w:r w:rsidRPr="00090BC1">
        <w:rPr>
          <w:rFonts w:ascii="Times New Roman" w:hAnsi="Times New Roman"/>
          <w:bCs/>
        </w:rPr>
        <w:t>paragraph in its entirety</w:t>
      </w:r>
      <w:r w:rsidR="00C07E0F">
        <w:rPr>
          <w:rFonts w:ascii="Times New Roman" w:hAnsi="Times New Roman"/>
          <w:bCs/>
        </w:rPr>
        <w:t>, “To expedite…District Engineer</w:t>
      </w:r>
      <w:r w:rsidRPr="00C07E0F">
        <w:rPr>
          <w:rFonts w:ascii="Times New Roman" w:hAnsi="Times New Roman"/>
          <w:bCs/>
        </w:rPr>
        <w:t>.</w:t>
      </w:r>
      <w:r w:rsidR="00C07E0F" w:rsidRPr="00C07E0F">
        <w:rPr>
          <w:rFonts w:ascii="Times New Roman" w:hAnsi="Times New Roman"/>
          <w:bCs/>
        </w:rPr>
        <w:t>”</w:t>
      </w:r>
    </w:p>
    <w:p w14:paraId="795CA537" w14:textId="77777777" w:rsidR="000825E0" w:rsidRDefault="000825E0" w:rsidP="00DA19B3">
      <w:pPr>
        <w:suppressAutoHyphens/>
        <w:jc w:val="both"/>
        <w:rPr>
          <w:rFonts w:ascii="Times New Roman" w:hAnsi="Times New Roman"/>
          <w:b/>
        </w:rPr>
      </w:pPr>
    </w:p>
    <w:p w14:paraId="723B3134" w14:textId="1CDDDCF9" w:rsidR="000825E0" w:rsidRDefault="000825E0" w:rsidP="00DA19B3">
      <w:pPr>
        <w:suppressAutoHyphens/>
        <w:jc w:val="both"/>
        <w:rPr>
          <w:rFonts w:ascii="Times New Roman" w:hAnsi="Times New Roman"/>
          <w:bCs/>
        </w:rPr>
      </w:pPr>
      <w:r w:rsidRPr="00090BC1">
        <w:rPr>
          <w:rFonts w:ascii="Times New Roman" w:hAnsi="Times New Roman"/>
          <w:b/>
          <w:u w:val="single"/>
        </w:rPr>
        <w:t>INSERT</w:t>
      </w:r>
      <w:r>
        <w:rPr>
          <w:rFonts w:ascii="Times New Roman" w:hAnsi="Times New Roman"/>
          <w:b/>
        </w:rPr>
        <w:t>:</w:t>
      </w:r>
      <w:r>
        <w:rPr>
          <w:rFonts w:ascii="Times New Roman" w:hAnsi="Times New Roman"/>
          <w:bCs/>
        </w:rPr>
        <w:t xml:space="preserve"> </w:t>
      </w:r>
      <w:r w:rsidR="00C07E0F">
        <w:rPr>
          <w:rFonts w:ascii="Times New Roman" w:hAnsi="Times New Roman"/>
          <w:bCs/>
        </w:rPr>
        <w:t xml:space="preserve"> </w:t>
      </w:r>
      <w:r>
        <w:rPr>
          <w:rFonts w:ascii="Times New Roman" w:hAnsi="Times New Roman"/>
          <w:bCs/>
        </w:rPr>
        <w:t>The following:</w:t>
      </w:r>
    </w:p>
    <w:p w14:paraId="63DB8C67" w14:textId="77777777" w:rsidR="000825E0" w:rsidRDefault="000825E0" w:rsidP="00DA19B3">
      <w:pPr>
        <w:suppressAutoHyphens/>
        <w:jc w:val="both"/>
        <w:rPr>
          <w:rFonts w:ascii="Times New Roman" w:hAnsi="Times New Roman"/>
          <w:bCs/>
        </w:rPr>
      </w:pPr>
    </w:p>
    <w:p w14:paraId="78A636A3" w14:textId="190A4924" w:rsidR="000825E0" w:rsidRDefault="000825E0" w:rsidP="00DA19B3">
      <w:pPr>
        <w:suppressAutoHyphens/>
        <w:jc w:val="both"/>
        <w:rPr>
          <w:rFonts w:ascii="Times New Roman" w:hAnsi="Times New Roman"/>
          <w:bCs/>
        </w:rPr>
      </w:pPr>
      <w:bookmarkStart w:id="1" w:name="_Hlk78982715"/>
      <w:r>
        <w:rPr>
          <w:rFonts w:ascii="Times New Roman" w:hAnsi="Times New Roman"/>
          <w:bCs/>
        </w:rPr>
        <w:t>To expedite the checking and distribution of working drawings, the Contractor, fabricator</w:t>
      </w:r>
      <w:r w:rsidR="003741D1">
        <w:rPr>
          <w:rFonts w:ascii="Times New Roman" w:hAnsi="Times New Roman"/>
          <w:bCs/>
        </w:rPr>
        <w:t>,</w:t>
      </w:r>
      <w:r>
        <w:rPr>
          <w:rFonts w:ascii="Times New Roman" w:hAnsi="Times New Roman"/>
          <w:bCs/>
        </w:rPr>
        <w:t xml:space="preserve"> or supplier may send electronic pdf versions </w:t>
      </w:r>
      <w:r w:rsidR="00424CA0">
        <w:rPr>
          <w:rFonts w:ascii="Times New Roman" w:hAnsi="Times New Roman"/>
          <w:bCs/>
        </w:rPr>
        <w:t xml:space="preserve">or hard copy prints </w:t>
      </w:r>
      <w:r>
        <w:rPr>
          <w:rFonts w:ascii="Times New Roman" w:hAnsi="Times New Roman"/>
          <w:bCs/>
        </w:rPr>
        <w:t>of their submissions directly to the appropriate consultant engineering firm</w:t>
      </w:r>
      <w:r w:rsidR="003741D1">
        <w:rPr>
          <w:rFonts w:ascii="Times New Roman" w:hAnsi="Times New Roman"/>
          <w:bCs/>
        </w:rPr>
        <w:t>,</w:t>
      </w:r>
      <w:r>
        <w:rPr>
          <w:rFonts w:ascii="Times New Roman" w:hAnsi="Times New Roman"/>
          <w:bCs/>
        </w:rPr>
        <w:t xml:space="preserve"> with copies of all correspondence to the Contractor, Director-Office of Structures, and the District Engineer.</w:t>
      </w:r>
    </w:p>
    <w:p w14:paraId="1B8B08A6" w14:textId="77777777" w:rsidR="00CA40CB" w:rsidRDefault="00CA40CB" w:rsidP="00DA19B3">
      <w:pPr>
        <w:suppressAutoHyphens/>
        <w:jc w:val="both"/>
        <w:rPr>
          <w:rFonts w:ascii="Times New Roman" w:hAnsi="Times New Roman"/>
          <w:bCs/>
        </w:rPr>
      </w:pPr>
    </w:p>
    <w:bookmarkEnd w:id="1"/>
    <w:p w14:paraId="3FD77E7A" w14:textId="29F7DDD0" w:rsidR="00CA40CB" w:rsidRDefault="00CA40CB" w:rsidP="00DA19B3">
      <w:pPr>
        <w:suppressAutoHyphens/>
        <w:jc w:val="both"/>
        <w:rPr>
          <w:rFonts w:ascii="Times New Roman" w:hAnsi="Times New Roman"/>
          <w:b/>
        </w:rPr>
      </w:pPr>
      <w:r w:rsidRPr="00090BC1">
        <w:rPr>
          <w:rFonts w:ascii="Times New Roman" w:hAnsi="Times New Roman"/>
          <w:b/>
          <w:u w:val="single"/>
        </w:rPr>
        <w:t>DELETE</w:t>
      </w:r>
      <w:r>
        <w:rPr>
          <w:rFonts w:ascii="Times New Roman" w:hAnsi="Times New Roman"/>
          <w:b/>
        </w:rPr>
        <w:t xml:space="preserve">: </w:t>
      </w:r>
      <w:r w:rsidR="003741D1">
        <w:rPr>
          <w:rFonts w:ascii="Times New Roman" w:hAnsi="Times New Roman"/>
          <w:b/>
        </w:rPr>
        <w:t xml:space="preserve"> </w:t>
      </w:r>
      <w:r w:rsidRPr="00090BC1">
        <w:rPr>
          <w:rFonts w:ascii="Times New Roman" w:hAnsi="Times New Roman"/>
          <w:bCs/>
        </w:rPr>
        <w:t xml:space="preserve">The </w:t>
      </w:r>
      <w:r w:rsidR="00F63BAF">
        <w:rPr>
          <w:rFonts w:ascii="Times New Roman" w:hAnsi="Times New Roman"/>
          <w:bCs/>
        </w:rPr>
        <w:t>third</w:t>
      </w:r>
      <w:r w:rsidR="000605B8">
        <w:rPr>
          <w:rFonts w:ascii="Times New Roman" w:hAnsi="Times New Roman"/>
          <w:bCs/>
        </w:rPr>
        <w:t xml:space="preserve"> and </w:t>
      </w:r>
      <w:r w:rsidR="00F63BAF">
        <w:rPr>
          <w:rFonts w:ascii="Times New Roman" w:hAnsi="Times New Roman"/>
          <w:bCs/>
        </w:rPr>
        <w:t>fourth</w:t>
      </w:r>
      <w:r>
        <w:rPr>
          <w:rFonts w:ascii="Times New Roman" w:hAnsi="Times New Roman"/>
          <w:b/>
        </w:rPr>
        <w:t xml:space="preserve"> </w:t>
      </w:r>
      <w:r w:rsidRPr="00090BC1">
        <w:rPr>
          <w:rFonts w:ascii="Times New Roman" w:hAnsi="Times New Roman"/>
          <w:bCs/>
        </w:rPr>
        <w:t>paragraph</w:t>
      </w:r>
      <w:r w:rsidR="000605B8">
        <w:rPr>
          <w:rFonts w:ascii="Times New Roman" w:hAnsi="Times New Roman"/>
          <w:bCs/>
        </w:rPr>
        <w:t>s</w:t>
      </w:r>
      <w:r w:rsidRPr="00090BC1">
        <w:rPr>
          <w:rFonts w:ascii="Times New Roman" w:hAnsi="Times New Roman"/>
          <w:bCs/>
        </w:rPr>
        <w:t xml:space="preserve"> in </w:t>
      </w:r>
      <w:r w:rsidR="000605B8">
        <w:rPr>
          <w:rFonts w:ascii="Times New Roman" w:hAnsi="Times New Roman"/>
          <w:bCs/>
        </w:rPr>
        <w:t>their</w:t>
      </w:r>
      <w:r w:rsidR="000605B8" w:rsidRPr="00090BC1">
        <w:rPr>
          <w:rFonts w:ascii="Times New Roman" w:hAnsi="Times New Roman"/>
          <w:bCs/>
        </w:rPr>
        <w:t xml:space="preserve"> </w:t>
      </w:r>
      <w:r w:rsidRPr="00090BC1">
        <w:rPr>
          <w:rFonts w:ascii="Times New Roman" w:hAnsi="Times New Roman"/>
          <w:bCs/>
        </w:rPr>
        <w:t>entirety</w:t>
      </w:r>
      <w:r w:rsidR="003741D1">
        <w:rPr>
          <w:rFonts w:ascii="Times New Roman" w:hAnsi="Times New Roman"/>
          <w:bCs/>
        </w:rPr>
        <w:t>, “</w:t>
      </w:r>
      <w:r w:rsidR="00585305">
        <w:rPr>
          <w:rFonts w:ascii="Times New Roman" w:hAnsi="Times New Roman"/>
          <w:bCs/>
        </w:rPr>
        <w:t>The Contractor…for primary review.”</w:t>
      </w:r>
    </w:p>
    <w:p w14:paraId="491BF4AC" w14:textId="77777777" w:rsidR="00CA40CB" w:rsidRDefault="00CA40CB" w:rsidP="00DA19B3">
      <w:pPr>
        <w:suppressAutoHyphens/>
        <w:jc w:val="both"/>
        <w:rPr>
          <w:rFonts w:ascii="Times New Roman" w:hAnsi="Times New Roman"/>
          <w:b/>
        </w:rPr>
      </w:pPr>
    </w:p>
    <w:p w14:paraId="508648F8" w14:textId="65113543" w:rsidR="00CA40CB" w:rsidRDefault="00CA40CB" w:rsidP="00DA19B3">
      <w:pPr>
        <w:suppressAutoHyphens/>
        <w:jc w:val="both"/>
        <w:rPr>
          <w:rFonts w:ascii="Times New Roman" w:hAnsi="Times New Roman"/>
          <w:bCs/>
        </w:rPr>
      </w:pPr>
      <w:r w:rsidRPr="00090BC1">
        <w:rPr>
          <w:rFonts w:ascii="Times New Roman" w:hAnsi="Times New Roman"/>
          <w:b/>
          <w:u w:val="single"/>
        </w:rPr>
        <w:t>INSERT</w:t>
      </w:r>
      <w:r>
        <w:rPr>
          <w:rFonts w:ascii="Times New Roman" w:hAnsi="Times New Roman"/>
          <w:b/>
        </w:rPr>
        <w:t>:</w:t>
      </w:r>
      <w:r>
        <w:rPr>
          <w:rFonts w:ascii="Times New Roman" w:hAnsi="Times New Roman"/>
          <w:bCs/>
        </w:rPr>
        <w:t xml:space="preserve"> </w:t>
      </w:r>
      <w:r w:rsidR="00C851F2">
        <w:rPr>
          <w:rFonts w:ascii="Times New Roman" w:hAnsi="Times New Roman"/>
          <w:bCs/>
        </w:rPr>
        <w:t xml:space="preserve"> </w:t>
      </w:r>
      <w:r>
        <w:rPr>
          <w:rFonts w:ascii="Times New Roman" w:hAnsi="Times New Roman"/>
          <w:bCs/>
        </w:rPr>
        <w:t>The following:</w:t>
      </w:r>
    </w:p>
    <w:p w14:paraId="4AAA2DCE" w14:textId="77777777" w:rsidR="00CA40CB" w:rsidRDefault="00CA40CB" w:rsidP="00DA19B3">
      <w:pPr>
        <w:suppressAutoHyphens/>
        <w:jc w:val="both"/>
        <w:rPr>
          <w:rFonts w:ascii="Times New Roman" w:hAnsi="Times New Roman"/>
          <w:bCs/>
        </w:rPr>
      </w:pPr>
    </w:p>
    <w:p w14:paraId="2953B585" w14:textId="77777777" w:rsidR="002C078B" w:rsidRDefault="002C078B" w:rsidP="002C078B">
      <w:pPr>
        <w:suppressAutoHyphens/>
        <w:jc w:val="both"/>
        <w:rPr>
          <w:rFonts w:ascii="Times New Roman" w:hAnsi="Times New Roman"/>
          <w:bCs/>
        </w:rPr>
      </w:pPr>
      <w:bookmarkStart w:id="2" w:name="_Hlk78983172"/>
      <w:r>
        <w:rPr>
          <w:rFonts w:ascii="Times New Roman" w:hAnsi="Times New Roman"/>
          <w:bCs/>
        </w:rPr>
        <w:t>When electronic pdf versions of the working drawings are being reviewed, the consultant engineering firm will forward the accepted and stamped drawings directly to the Administration’s Office of Structures for a secondary review, final stamping, and electronic distribution.</w:t>
      </w:r>
    </w:p>
    <w:p w14:paraId="0B676A4A" w14:textId="77777777" w:rsidR="002C078B" w:rsidRDefault="002C078B" w:rsidP="002C078B">
      <w:pPr>
        <w:suppressAutoHyphens/>
        <w:jc w:val="both"/>
        <w:rPr>
          <w:rFonts w:ascii="Times New Roman" w:hAnsi="Times New Roman"/>
          <w:bCs/>
        </w:rPr>
      </w:pPr>
    </w:p>
    <w:p w14:paraId="7DAC1E42" w14:textId="3B412157" w:rsidR="00CA40CB" w:rsidRDefault="00CA40CB" w:rsidP="00DA19B3">
      <w:pPr>
        <w:suppressAutoHyphens/>
        <w:jc w:val="both"/>
        <w:rPr>
          <w:rFonts w:ascii="Times New Roman" w:hAnsi="Times New Roman"/>
          <w:bCs/>
        </w:rPr>
      </w:pPr>
      <w:r>
        <w:rPr>
          <w:rFonts w:ascii="Times New Roman" w:hAnsi="Times New Roman"/>
          <w:bCs/>
        </w:rPr>
        <w:t xml:space="preserve">When </w:t>
      </w:r>
      <w:r w:rsidR="006001BF">
        <w:rPr>
          <w:rFonts w:ascii="Times New Roman" w:hAnsi="Times New Roman"/>
          <w:bCs/>
        </w:rPr>
        <w:t>h</w:t>
      </w:r>
      <w:r>
        <w:rPr>
          <w:rFonts w:ascii="Times New Roman" w:hAnsi="Times New Roman"/>
          <w:bCs/>
        </w:rPr>
        <w:t xml:space="preserve">ard copy working drawings are being reviewed, once the primary review </w:t>
      </w:r>
      <w:r w:rsidR="008B489C">
        <w:rPr>
          <w:rFonts w:ascii="Times New Roman" w:hAnsi="Times New Roman"/>
          <w:bCs/>
        </w:rPr>
        <w:t>determines</w:t>
      </w:r>
      <w:r w:rsidR="007E4877">
        <w:rPr>
          <w:rFonts w:ascii="Times New Roman" w:hAnsi="Times New Roman"/>
          <w:bCs/>
        </w:rPr>
        <w:t xml:space="preserve"> the working drawings are acceptable </w:t>
      </w:r>
      <w:r w:rsidR="00C82179">
        <w:rPr>
          <w:rFonts w:ascii="Times New Roman" w:hAnsi="Times New Roman"/>
          <w:bCs/>
        </w:rPr>
        <w:t>as-is</w:t>
      </w:r>
      <w:r>
        <w:rPr>
          <w:rFonts w:ascii="Times New Roman" w:hAnsi="Times New Roman"/>
          <w:bCs/>
        </w:rPr>
        <w:t xml:space="preserve">, the Contractor, fabricator, or supplier shall furnish to the consultant engineering firm additional prints (number to be </w:t>
      </w:r>
      <w:r w:rsidR="00771F29">
        <w:rPr>
          <w:rFonts w:ascii="Times New Roman" w:hAnsi="Times New Roman"/>
          <w:bCs/>
        </w:rPr>
        <w:t>furnished</w:t>
      </w:r>
      <w:r>
        <w:rPr>
          <w:rFonts w:ascii="Times New Roman" w:hAnsi="Times New Roman"/>
          <w:bCs/>
        </w:rPr>
        <w:t xml:space="preserve"> by the primary reviewer</w:t>
      </w:r>
      <w:r w:rsidR="009A0D1C">
        <w:rPr>
          <w:rFonts w:ascii="Times New Roman" w:hAnsi="Times New Roman"/>
          <w:bCs/>
        </w:rPr>
        <w:t xml:space="preserve">, up </w:t>
      </w:r>
      <w:r w:rsidR="009A0D1C">
        <w:rPr>
          <w:rFonts w:ascii="Times New Roman" w:hAnsi="Times New Roman"/>
          <w:bCs/>
        </w:rPr>
        <w:lastRenderedPageBreak/>
        <w:t>to 10</w:t>
      </w:r>
      <w:r w:rsidR="00585305">
        <w:rPr>
          <w:rFonts w:ascii="Times New Roman" w:hAnsi="Times New Roman"/>
          <w:bCs/>
        </w:rPr>
        <w:t> </w:t>
      </w:r>
      <w:r w:rsidR="009A0D1C">
        <w:rPr>
          <w:rFonts w:ascii="Times New Roman" w:hAnsi="Times New Roman"/>
          <w:bCs/>
        </w:rPr>
        <w:t>copies</w:t>
      </w:r>
      <w:r>
        <w:rPr>
          <w:rFonts w:ascii="Times New Roman" w:hAnsi="Times New Roman"/>
          <w:bCs/>
        </w:rPr>
        <w:t>) for stamping and forwarding to the Administration</w:t>
      </w:r>
      <w:r w:rsidR="006001BF">
        <w:rPr>
          <w:rFonts w:ascii="Times New Roman" w:hAnsi="Times New Roman"/>
          <w:bCs/>
        </w:rPr>
        <w:t xml:space="preserve">’s Office of Structures for a secondary review and </w:t>
      </w:r>
      <w:r w:rsidR="009A0D1C">
        <w:rPr>
          <w:rFonts w:ascii="Times New Roman" w:hAnsi="Times New Roman"/>
          <w:bCs/>
        </w:rPr>
        <w:t xml:space="preserve">the Administration’s </w:t>
      </w:r>
      <w:r w:rsidR="00AE5314">
        <w:rPr>
          <w:rFonts w:ascii="Times New Roman" w:hAnsi="Times New Roman"/>
          <w:bCs/>
        </w:rPr>
        <w:t xml:space="preserve">final </w:t>
      </w:r>
      <w:r w:rsidR="006001BF">
        <w:rPr>
          <w:rFonts w:ascii="Times New Roman" w:hAnsi="Times New Roman"/>
          <w:bCs/>
        </w:rPr>
        <w:t>hard copy distribution.</w:t>
      </w:r>
    </w:p>
    <w:p w14:paraId="4F11D5CB" w14:textId="77777777" w:rsidR="006001BF" w:rsidRDefault="006001BF" w:rsidP="00DA19B3">
      <w:pPr>
        <w:suppressAutoHyphens/>
        <w:jc w:val="both"/>
        <w:rPr>
          <w:rFonts w:ascii="Times New Roman" w:hAnsi="Times New Roman"/>
          <w:bCs/>
        </w:rPr>
      </w:pPr>
    </w:p>
    <w:p w14:paraId="6F2581DB" w14:textId="68D8C35D" w:rsidR="006001BF" w:rsidRDefault="00171C6A" w:rsidP="00DA19B3">
      <w:pPr>
        <w:suppressAutoHyphens/>
        <w:jc w:val="both"/>
        <w:rPr>
          <w:rFonts w:ascii="Times New Roman" w:hAnsi="Times New Roman"/>
          <w:bCs/>
        </w:rPr>
      </w:pPr>
      <w:bookmarkStart w:id="3" w:name="_Hlk80617955"/>
      <w:r>
        <w:rPr>
          <w:rFonts w:ascii="Times New Roman" w:hAnsi="Times New Roman"/>
          <w:bCs/>
        </w:rPr>
        <w:t xml:space="preserve">When working drawing submissions </w:t>
      </w:r>
      <w:r w:rsidR="00E76284">
        <w:rPr>
          <w:rFonts w:ascii="Times New Roman" w:hAnsi="Times New Roman"/>
          <w:bCs/>
        </w:rPr>
        <w:t>warrant</w:t>
      </w:r>
      <w:r>
        <w:rPr>
          <w:rFonts w:ascii="Times New Roman" w:hAnsi="Times New Roman"/>
          <w:bCs/>
        </w:rPr>
        <w:t xml:space="preserve"> revisions</w:t>
      </w:r>
      <w:r w:rsidR="00E76284">
        <w:rPr>
          <w:rFonts w:ascii="Times New Roman" w:hAnsi="Times New Roman"/>
          <w:bCs/>
        </w:rPr>
        <w:t>,</w:t>
      </w:r>
      <w:r>
        <w:rPr>
          <w:rFonts w:ascii="Times New Roman" w:hAnsi="Times New Roman"/>
          <w:bCs/>
        </w:rPr>
        <w:t xml:space="preserve"> the primary reviewer will return the submission </w:t>
      </w:r>
      <w:r w:rsidR="004202B7">
        <w:rPr>
          <w:rFonts w:ascii="Times New Roman" w:hAnsi="Times New Roman"/>
          <w:bCs/>
        </w:rPr>
        <w:t xml:space="preserve">with comments </w:t>
      </w:r>
      <w:r>
        <w:rPr>
          <w:rFonts w:ascii="Times New Roman" w:hAnsi="Times New Roman"/>
          <w:bCs/>
        </w:rPr>
        <w:t xml:space="preserve">directly to the entity from whom they received the submission. </w:t>
      </w:r>
      <w:r w:rsidR="00F61037">
        <w:rPr>
          <w:rFonts w:ascii="Times New Roman" w:hAnsi="Times New Roman"/>
          <w:bCs/>
        </w:rPr>
        <w:t xml:space="preserve"> </w:t>
      </w:r>
      <w:r>
        <w:rPr>
          <w:rFonts w:ascii="Times New Roman" w:hAnsi="Times New Roman"/>
          <w:bCs/>
        </w:rPr>
        <w:t xml:space="preserve">Copies of the transmittal or email returning the submission will be sent to the Engineer and Contractor. </w:t>
      </w:r>
      <w:bookmarkEnd w:id="3"/>
      <w:r w:rsidR="00F61037">
        <w:rPr>
          <w:rFonts w:ascii="Times New Roman" w:hAnsi="Times New Roman"/>
          <w:bCs/>
        </w:rPr>
        <w:t xml:space="preserve"> </w:t>
      </w:r>
      <w:r w:rsidR="003A3FA3">
        <w:rPr>
          <w:rFonts w:ascii="Times New Roman" w:hAnsi="Times New Roman"/>
          <w:bCs/>
        </w:rPr>
        <w:t>D</w:t>
      </w:r>
      <w:r w:rsidR="00A25DEA">
        <w:rPr>
          <w:rFonts w:ascii="Times New Roman" w:hAnsi="Times New Roman"/>
          <w:bCs/>
        </w:rPr>
        <w:t xml:space="preserve">istribution of the </w:t>
      </w:r>
      <w:r w:rsidR="006001BF">
        <w:rPr>
          <w:rFonts w:ascii="Times New Roman" w:hAnsi="Times New Roman"/>
          <w:bCs/>
        </w:rPr>
        <w:t xml:space="preserve">working drawings </w:t>
      </w:r>
      <w:r w:rsidR="00A25DEA">
        <w:rPr>
          <w:rFonts w:ascii="Times New Roman" w:hAnsi="Times New Roman"/>
          <w:bCs/>
        </w:rPr>
        <w:t xml:space="preserve">will </w:t>
      </w:r>
      <w:r w:rsidR="003A3FA3">
        <w:rPr>
          <w:rFonts w:ascii="Times New Roman" w:hAnsi="Times New Roman"/>
          <w:bCs/>
        </w:rPr>
        <w:t xml:space="preserve">not </w:t>
      </w:r>
      <w:r w:rsidR="00A25DEA">
        <w:rPr>
          <w:rFonts w:ascii="Times New Roman" w:hAnsi="Times New Roman"/>
          <w:bCs/>
        </w:rPr>
        <w:t>occur</w:t>
      </w:r>
      <w:r w:rsidR="006001BF">
        <w:rPr>
          <w:rFonts w:ascii="Times New Roman" w:hAnsi="Times New Roman"/>
          <w:bCs/>
        </w:rPr>
        <w:t xml:space="preserve">.  </w:t>
      </w:r>
      <w:r w:rsidR="00583974">
        <w:rPr>
          <w:rFonts w:ascii="Times New Roman" w:hAnsi="Times New Roman"/>
          <w:bCs/>
        </w:rPr>
        <w:t>W</w:t>
      </w:r>
      <w:r w:rsidR="006001BF">
        <w:rPr>
          <w:rFonts w:ascii="Times New Roman" w:hAnsi="Times New Roman"/>
          <w:bCs/>
        </w:rPr>
        <w:t xml:space="preserve">orking drawings for structures will not be considered accepted until they are received by the Engineer </w:t>
      </w:r>
      <w:r w:rsidR="00411A80">
        <w:rPr>
          <w:rFonts w:ascii="Times New Roman" w:hAnsi="Times New Roman"/>
          <w:bCs/>
        </w:rPr>
        <w:t xml:space="preserve">from the Administration’s Office of Structures </w:t>
      </w:r>
      <w:r w:rsidR="006001BF">
        <w:rPr>
          <w:rFonts w:ascii="Times New Roman" w:hAnsi="Times New Roman"/>
          <w:bCs/>
        </w:rPr>
        <w:t>and bear the acceptance stamps of both the consultant engineering firm and the Administration’s Office of Structures.</w:t>
      </w:r>
    </w:p>
    <w:p w14:paraId="0CF3A699" w14:textId="77777777" w:rsidR="00707A41" w:rsidRPr="000C6899" w:rsidRDefault="00707A41" w:rsidP="00DA19B3">
      <w:pPr>
        <w:suppressAutoHyphens/>
        <w:jc w:val="center"/>
        <w:rPr>
          <w:rFonts w:ascii="Times New Roman" w:hAnsi="Times New Roman"/>
          <w:szCs w:val="24"/>
        </w:rPr>
      </w:pPr>
      <w:bookmarkStart w:id="4" w:name="_Hlk79066146"/>
    </w:p>
    <w:bookmarkEnd w:id="2"/>
    <w:p w14:paraId="7A4AEEC1" w14:textId="77777777" w:rsidR="00707A41" w:rsidRDefault="00707A41" w:rsidP="00DA19B3">
      <w:pPr>
        <w:suppressAutoHyphens/>
        <w:jc w:val="both"/>
        <w:rPr>
          <w:rFonts w:ascii="Times New Roman" w:hAnsi="Times New Roman"/>
          <w:b/>
        </w:rPr>
      </w:pPr>
      <w:r w:rsidRPr="00DA6073">
        <w:rPr>
          <w:rFonts w:ascii="Times New Roman" w:hAnsi="Times New Roman"/>
          <w:b/>
        </w:rPr>
        <w:t xml:space="preserve">499.03.03 Office of </w:t>
      </w:r>
      <w:r w:rsidR="00D75ED7">
        <w:rPr>
          <w:rFonts w:ascii="Times New Roman" w:hAnsi="Times New Roman"/>
          <w:b/>
        </w:rPr>
        <w:t>Structures</w:t>
      </w:r>
      <w:r w:rsidRPr="00DA6073">
        <w:rPr>
          <w:rFonts w:ascii="Times New Roman" w:hAnsi="Times New Roman"/>
          <w:b/>
        </w:rPr>
        <w:t>.</w:t>
      </w:r>
    </w:p>
    <w:p w14:paraId="27B664A4" w14:textId="77777777" w:rsidR="00AE5314" w:rsidRDefault="00AE5314" w:rsidP="00DA19B3">
      <w:pPr>
        <w:suppressAutoHyphens/>
        <w:jc w:val="both"/>
        <w:rPr>
          <w:rFonts w:ascii="Times New Roman" w:hAnsi="Times New Roman"/>
          <w:b/>
        </w:rPr>
      </w:pPr>
      <w:bookmarkStart w:id="5" w:name="_Hlk78982654"/>
      <w:bookmarkEnd w:id="0"/>
    </w:p>
    <w:p w14:paraId="1B3FAB3E" w14:textId="6D60D6BA" w:rsidR="009A0D1C" w:rsidRDefault="009A0D1C" w:rsidP="00DA19B3">
      <w:pPr>
        <w:suppressAutoHyphens/>
        <w:jc w:val="both"/>
        <w:rPr>
          <w:rFonts w:ascii="Times New Roman" w:hAnsi="Times New Roman"/>
          <w:b/>
        </w:rPr>
      </w:pPr>
      <w:bookmarkStart w:id="6" w:name="_Hlk79065964"/>
      <w:bookmarkEnd w:id="4"/>
      <w:bookmarkEnd w:id="5"/>
      <w:r w:rsidRPr="00090BC1">
        <w:rPr>
          <w:rFonts w:ascii="Times New Roman" w:hAnsi="Times New Roman"/>
          <w:b/>
          <w:u w:val="single"/>
        </w:rPr>
        <w:t>DELETE</w:t>
      </w:r>
      <w:r>
        <w:rPr>
          <w:rFonts w:ascii="Times New Roman" w:hAnsi="Times New Roman"/>
          <w:b/>
        </w:rPr>
        <w:t xml:space="preserve">: </w:t>
      </w:r>
      <w:r w:rsidR="00315966">
        <w:rPr>
          <w:rFonts w:ascii="Times New Roman" w:hAnsi="Times New Roman"/>
          <w:b/>
        </w:rPr>
        <w:t xml:space="preserve"> </w:t>
      </w:r>
      <w:r w:rsidRPr="00090BC1">
        <w:rPr>
          <w:rFonts w:ascii="Times New Roman" w:hAnsi="Times New Roman"/>
          <w:bCs/>
        </w:rPr>
        <w:t xml:space="preserve">The </w:t>
      </w:r>
      <w:r>
        <w:rPr>
          <w:rFonts w:ascii="Times New Roman" w:hAnsi="Times New Roman"/>
          <w:bCs/>
        </w:rPr>
        <w:t xml:space="preserve">first sentence in the second paragraph </w:t>
      </w:r>
      <w:r w:rsidRPr="00090BC1">
        <w:rPr>
          <w:rFonts w:ascii="Times New Roman" w:hAnsi="Times New Roman"/>
          <w:bCs/>
        </w:rPr>
        <w:t>in its entirety</w:t>
      </w:r>
      <w:r w:rsidR="00315966">
        <w:rPr>
          <w:rFonts w:ascii="Times New Roman" w:hAnsi="Times New Roman"/>
          <w:bCs/>
        </w:rPr>
        <w:t>, “To expedite…District Engineer</w:t>
      </w:r>
      <w:r w:rsidRPr="00315966">
        <w:rPr>
          <w:rFonts w:ascii="Times New Roman" w:hAnsi="Times New Roman"/>
          <w:bCs/>
        </w:rPr>
        <w:t>.</w:t>
      </w:r>
      <w:r w:rsidR="00315966" w:rsidRPr="00315966">
        <w:rPr>
          <w:rFonts w:ascii="Times New Roman" w:hAnsi="Times New Roman"/>
          <w:bCs/>
        </w:rPr>
        <w:t>”</w:t>
      </w:r>
    </w:p>
    <w:p w14:paraId="74991DD2" w14:textId="77777777" w:rsidR="009A0D1C" w:rsidRDefault="009A0D1C" w:rsidP="00DA19B3">
      <w:pPr>
        <w:suppressAutoHyphens/>
        <w:jc w:val="both"/>
        <w:rPr>
          <w:rFonts w:ascii="Times New Roman" w:hAnsi="Times New Roman"/>
          <w:b/>
        </w:rPr>
      </w:pPr>
    </w:p>
    <w:p w14:paraId="3119F940" w14:textId="73041E26" w:rsidR="009A0D1C" w:rsidRDefault="009A0D1C" w:rsidP="00DA19B3">
      <w:pPr>
        <w:suppressAutoHyphens/>
        <w:jc w:val="both"/>
        <w:rPr>
          <w:rFonts w:ascii="Times New Roman" w:hAnsi="Times New Roman"/>
          <w:bCs/>
        </w:rPr>
      </w:pPr>
      <w:r w:rsidRPr="00090BC1">
        <w:rPr>
          <w:rFonts w:ascii="Times New Roman" w:hAnsi="Times New Roman"/>
          <w:b/>
          <w:u w:val="single"/>
        </w:rPr>
        <w:t>INSERT</w:t>
      </w:r>
      <w:r>
        <w:rPr>
          <w:rFonts w:ascii="Times New Roman" w:hAnsi="Times New Roman"/>
          <w:b/>
        </w:rPr>
        <w:t>:</w:t>
      </w:r>
      <w:r>
        <w:rPr>
          <w:rFonts w:ascii="Times New Roman" w:hAnsi="Times New Roman"/>
          <w:bCs/>
        </w:rPr>
        <w:t xml:space="preserve"> </w:t>
      </w:r>
      <w:r w:rsidR="00315966">
        <w:rPr>
          <w:rFonts w:ascii="Times New Roman" w:hAnsi="Times New Roman"/>
          <w:bCs/>
        </w:rPr>
        <w:t xml:space="preserve"> </w:t>
      </w:r>
      <w:r>
        <w:rPr>
          <w:rFonts w:ascii="Times New Roman" w:hAnsi="Times New Roman"/>
          <w:bCs/>
        </w:rPr>
        <w:t>The following:</w:t>
      </w:r>
    </w:p>
    <w:p w14:paraId="4C7BDEBF" w14:textId="77777777" w:rsidR="009A0D1C" w:rsidRDefault="009A0D1C" w:rsidP="00DA19B3">
      <w:pPr>
        <w:suppressAutoHyphens/>
        <w:jc w:val="both"/>
        <w:rPr>
          <w:rFonts w:ascii="Times New Roman" w:hAnsi="Times New Roman"/>
          <w:bCs/>
        </w:rPr>
      </w:pPr>
    </w:p>
    <w:p w14:paraId="471D1EB3" w14:textId="57378E06" w:rsidR="00424CA0" w:rsidRDefault="00424CA0" w:rsidP="00DA19B3">
      <w:pPr>
        <w:suppressAutoHyphens/>
        <w:jc w:val="both"/>
        <w:rPr>
          <w:rFonts w:ascii="Times New Roman" w:hAnsi="Times New Roman"/>
          <w:bCs/>
        </w:rPr>
      </w:pPr>
      <w:r>
        <w:rPr>
          <w:rFonts w:ascii="Times New Roman" w:hAnsi="Times New Roman"/>
          <w:bCs/>
        </w:rPr>
        <w:t>To expedite the checking and distribution of working drawings, the Contractor, fabricator</w:t>
      </w:r>
      <w:r w:rsidR="00FB2492">
        <w:rPr>
          <w:rFonts w:ascii="Times New Roman" w:hAnsi="Times New Roman"/>
          <w:bCs/>
        </w:rPr>
        <w:t>,</w:t>
      </w:r>
      <w:r>
        <w:rPr>
          <w:rFonts w:ascii="Times New Roman" w:hAnsi="Times New Roman"/>
          <w:bCs/>
        </w:rPr>
        <w:t xml:space="preserve"> or supplier may send electronic </w:t>
      </w:r>
      <w:r w:rsidR="003573CA">
        <w:rPr>
          <w:rFonts w:ascii="Times New Roman" w:hAnsi="Times New Roman"/>
          <w:bCs/>
        </w:rPr>
        <w:t xml:space="preserve">PDF </w:t>
      </w:r>
      <w:r>
        <w:rPr>
          <w:rFonts w:ascii="Times New Roman" w:hAnsi="Times New Roman"/>
          <w:bCs/>
        </w:rPr>
        <w:t>versions or hard copy prints of their submissions directly to the appropriate Office of Structures’</w:t>
      </w:r>
      <w:r w:rsidR="00411A80">
        <w:rPr>
          <w:rFonts w:ascii="Times New Roman" w:hAnsi="Times New Roman"/>
          <w:bCs/>
        </w:rPr>
        <w:t xml:space="preserve"> Division’s</w:t>
      </w:r>
      <w:r>
        <w:rPr>
          <w:rFonts w:ascii="Times New Roman" w:hAnsi="Times New Roman"/>
          <w:bCs/>
        </w:rPr>
        <w:t xml:space="preserve"> primary reviewer, as listed above, with copies of all correspondence to the Contractor and the District Engineer.</w:t>
      </w:r>
    </w:p>
    <w:p w14:paraId="432FA6A6" w14:textId="77777777" w:rsidR="00424CA0" w:rsidRDefault="00424CA0" w:rsidP="00DA19B3">
      <w:pPr>
        <w:suppressAutoHyphens/>
        <w:jc w:val="both"/>
        <w:rPr>
          <w:rFonts w:ascii="Times New Roman" w:hAnsi="Times New Roman"/>
          <w:b/>
          <w:u w:val="single"/>
        </w:rPr>
      </w:pPr>
    </w:p>
    <w:p w14:paraId="1618FE2E" w14:textId="0140CDEE" w:rsidR="00424CA0" w:rsidRDefault="00424CA0" w:rsidP="00DA19B3">
      <w:pPr>
        <w:suppressAutoHyphens/>
        <w:jc w:val="both"/>
        <w:rPr>
          <w:rFonts w:ascii="Times New Roman" w:hAnsi="Times New Roman"/>
          <w:b/>
        </w:rPr>
      </w:pPr>
      <w:r w:rsidRPr="00090BC1">
        <w:rPr>
          <w:rFonts w:ascii="Times New Roman" w:hAnsi="Times New Roman"/>
          <w:b/>
          <w:u w:val="single"/>
        </w:rPr>
        <w:t>DELETE</w:t>
      </w:r>
      <w:r>
        <w:rPr>
          <w:rFonts w:ascii="Times New Roman" w:hAnsi="Times New Roman"/>
          <w:b/>
        </w:rPr>
        <w:t xml:space="preserve">: </w:t>
      </w:r>
      <w:r w:rsidRPr="00090BC1">
        <w:rPr>
          <w:rFonts w:ascii="Times New Roman" w:hAnsi="Times New Roman"/>
          <w:bCs/>
        </w:rPr>
        <w:t xml:space="preserve">The </w:t>
      </w:r>
      <w:r>
        <w:rPr>
          <w:rFonts w:ascii="Times New Roman" w:hAnsi="Times New Roman"/>
          <w:bCs/>
        </w:rPr>
        <w:t xml:space="preserve">third and fourth paragraphs </w:t>
      </w:r>
      <w:r w:rsidRPr="00090BC1">
        <w:rPr>
          <w:rFonts w:ascii="Times New Roman" w:hAnsi="Times New Roman"/>
          <w:bCs/>
        </w:rPr>
        <w:t>in t</w:t>
      </w:r>
      <w:r>
        <w:rPr>
          <w:rFonts w:ascii="Times New Roman" w:hAnsi="Times New Roman"/>
          <w:bCs/>
        </w:rPr>
        <w:t>heir</w:t>
      </w:r>
      <w:r w:rsidRPr="00090BC1">
        <w:rPr>
          <w:rFonts w:ascii="Times New Roman" w:hAnsi="Times New Roman"/>
          <w:bCs/>
        </w:rPr>
        <w:t xml:space="preserve"> entirety</w:t>
      </w:r>
      <w:r w:rsidR="00FB2492">
        <w:rPr>
          <w:rFonts w:ascii="Times New Roman" w:hAnsi="Times New Roman"/>
          <w:bCs/>
        </w:rPr>
        <w:t xml:space="preserve">, </w:t>
      </w:r>
      <w:r w:rsidR="00FC2653">
        <w:rPr>
          <w:rFonts w:ascii="Times New Roman" w:hAnsi="Times New Roman"/>
          <w:bCs/>
        </w:rPr>
        <w:t>The Contractor…review and distribution.”</w:t>
      </w:r>
    </w:p>
    <w:p w14:paraId="57DBF650" w14:textId="77777777" w:rsidR="00424CA0" w:rsidRDefault="00424CA0" w:rsidP="00DA19B3">
      <w:pPr>
        <w:suppressAutoHyphens/>
        <w:jc w:val="both"/>
        <w:rPr>
          <w:rFonts w:ascii="Times New Roman" w:hAnsi="Times New Roman"/>
          <w:b/>
        </w:rPr>
      </w:pPr>
    </w:p>
    <w:p w14:paraId="2C853F78" w14:textId="77777777" w:rsidR="00424CA0" w:rsidRDefault="00424CA0" w:rsidP="00DA19B3">
      <w:pPr>
        <w:suppressAutoHyphens/>
        <w:jc w:val="both"/>
        <w:rPr>
          <w:rFonts w:ascii="Times New Roman" w:hAnsi="Times New Roman"/>
          <w:bCs/>
        </w:rPr>
      </w:pPr>
      <w:r w:rsidRPr="00090BC1">
        <w:rPr>
          <w:rFonts w:ascii="Times New Roman" w:hAnsi="Times New Roman"/>
          <w:b/>
          <w:u w:val="single"/>
        </w:rPr>
        <w:t>INSERT</w:t>
      </w:r>
      <w:r>
        <w:rPr>
          <w:rFonts w:ascii="Times New Roman" w:hAnsi="Times New Roman"/>
          <w:b/>
        </w:rPr>
        <w:t>:</w:t>
      </w:r>
      <w:r>
        <w:rPr>
          <w:rFonts w:ascii="Times New Roman" w:hAnsi="Times New Roman"/>
          <w:bCs/>
        </w:rPr>
        <w:t xml:space="preserve"> The following:</w:t>
      </w:r>
    </w:p>
    <w:p w14:paraId="0EE0A15C" w14:textId="77777777" w:rsidR="00424CA0" w:rsidRDefault="00424CA0" w:rsidP="00DA19B3">
      <w:pPr>
        <w:suppressAutoHyphens/>
        <w:jc w:val="both"/>
        <w:rPr>
          <w:rFonts w:ascii="Times New Roman" w:hAnsi="Times New Roman"/>
          <w:bCs/>
        </w:rPr>
      </w:pPr>
    </w:p>
    <w:p w14:paraId="35BD7506" w14:textId="77777777" w:rsidR="002C078B" w:rsidRDefault="002C078B" w:rsidP="002C078B">
      <w:pPr>
        <w:suppressAutoHyphens/>
        <w:jc w:val="both"/>
        <w:rPr>
          <w:rFonts w:ascii="Times New Roman" w:hAnsi="Times New Roman"/>
          <w:bCs/>
        </w:rPr>
      </w:pPr>
      <w:r>
        <w:rPr>
          <w:rFonts w:ascii="Times New Roman" w:hAnsi="Times New Roman"/>
          <w:bCs/>
        </w:rPr>
        <w:t>When electronic PDF versions of the working drawings are being reviewed, the primary reviewer will forward the accepted and stamped drawings directly to the Administration’s Office of Structures’ secondary reviewer for a secondary review, final stamping, and electronic distribution.</w:t>
      </w:r>
    </w:p>
    <w:p w14:paraId="403F3BD9" w14:textId="77777777" w:rsidR="002C078B" w:rsidRDefault="002C078B" w:rsidP="002C078B">
      <w:pPr>
        <w:suppressAutoHyphens/>
        <w:jc w:val="both"/>
        <w:rPr>
          <w:rFonts w:ascii="Times New Roman" w:hAnsi="Times New Roman"/>
          <w:bCs/>
        </w:rPr>
      </w:pPr>
    </w:p>
    <w:p w14:paraId="5A9AF3D4" w14:textId="1DB41F80" w:rsidR="00424CA0" w:rsidRDefault="00424CA0" w:rsidP="00DA19B3">
      <w:pPr>
        <w:suppressAutoHyphens/>
        <w:jc w:val="both"/>
        <w:rPr>
          <w:rFonts w:ascii="Times New Roman" w:hAnsi="Times New Roman"/>
          <w:bCs/>
        </w:rPr>
      </w:pPr>
      <w:r>
        <w:rPr>
          <w:rFonts w:ascii="Times New Roman" w:hAnsi="Times New Roman"/>
          <w:bCs/>
        </w:rPr>
        <w:t xml:space="preserve">When hard copy working drawings are being reviewed, once the primary review </w:t>
      </w:r>
      <w:r w:rsidR="00DD1FFB">
        <w:rPr>
          <w:rFonts w:ascii="Times New Roman" w:hAnsi="Times New Roman"/>
          <w:bCs/>
        </w:rPr>
        <w:t xml:space="preserve">determines </w:t>
      </w:r>
      <w:r w:rsidR="00A20F1C">
        <w:rPr>
          <w:rFonts w:ascii="Times New Roman" w:hAnsi="Times New Roman"/>
          <w:bCs/>
        </w:rPr>
        <w:t xml:space="preserve">the working drawings are acceptable </w:t>
      </w:r>
      <w:r w:rsidR="00C82179">
        <w:rPr>
          <w:rFonts w:ascii="Times New Roman" w:hAnsi="Times New Roman"/>
          <w:bCs/>
        </w:rPr>
        <w:t>as-is</w:t>
      </w:r>
      <w:r>
        <w:rPr>
          <w:rFonts w:ascii="Times New Roman" w:hAnsi="Times New Roman"/>
          <w:bCs/>
        </w:rPr>
        <w:t xml:space="preserve">, the Contractor, fabricator, or supplier shall furnish to the </w:t>
      </w:r>
      <w:r w:rsidR="00CE0EC9">
        <w:rPr>
          <w:rFonts w:ascii="Times New Roman" w:hAnsi="Times New Roman"/>
          <w:bCs/>
        </w:rPr>
        <w:t>Office of Structures</w:t>
      </w:r>
      <w:r>
        <w:rPr>
          <w:rFonts w:ascii="Times New Roman" w:hAnsi="Times New Roman"/>
          <w:bCs/>
        </w:rPr>
        <w:t xml:space="preserve"> additional prints (number to be furnished by the primary reviewer, up to 10</w:t>
      </w:r>
      <w:r w:rsidR="000B3879">
        <w:rPr>
          <w:rFonts w:ascii="Times New Roman" w:hAnsi="Times New Roman"/>
          <w:bCs/>
        </w:rPr>
        <w:t> </w:t>
      </w:r>
      <w:r>
        <w:rPr>
          <w:rFonts w:ascii="Times New Roman" w:hAnsi="Times New Roman"/>
          <w:bCs/>
        </w:rPr>
        <w:t xml:space="preserve">copies) for </w:t>
      </w:r>
      <w:r w:rsidR="008C7C8D">
        <w:rPr>
          <w:rFonts w:ascii="Times New Roman" w:hAnsi="Times New Roman"/>
          <w:bCs/>
        </w:rPr>
        <w:t xml:space="preserve">primary </w:t>
      </w:r>
      <w:r>
        <w:rPr>
          <w:rFonts w:ascii="Times New Roman" w:hAnsi="Times New Roman"/>
          <w:bCs/>
        </w:rPr>
        <w:t xml:space="preserve">stamping and forwarding </w:t>
      </w:r>
      <w:r w:rsidR="00622F03">
        <w:rPr>
          <w:rFonts w:ascii="Times New Roman" w:hAnsi="Times New Roman"/>
          <w:bCs/>
        </w:rPr>
        <w:t xml:space="preserve">directly to the Administration’s Office of Structures’ secondary reviewer for a secondary </w:t>
      </w:r>
      <w:r w:rsidR="00D04513">
        <w:rPr>
          <w:rFonts w:ascii="Times New Roman" w:hAnsi="Times New Roman"/>
          <w:bCs/>
        </w:rPr>
        <w:t>review</w:t>
      </w:r>
      <w:r w:rsidR="00D04513" w:rsidDel="00622F03">
        <w:rPr>
          <w:rFonts w:ascii="Times New Roman" w:hAnsi="Times New Roman"/>
          <w:bCs/>
        </w:rPr>
        <w:t>,</w:t>
      </w:r>
      <w:r w:rsidR="00546FC7">
        <w:rPr>
          <w:rFonts w:ascii="Times New Roman" w:hAnsi="Times New Roman"/>
          <w:bCs/>
        </w:rPr>
        <w:t xml:space="preserve"> final stamping</w:t>
      </w:r>
      <w:r w:rsidR="00565C29">
        <w:rPr>
          <w:rFonts w:ascii="Times New Roman" w:hAnsi="Times New Roman"/>
          <w:bCs/>
        </w:rPr>
        <w:t>,</w:t>
      </w:r>
      <w:r w:rsidR="00546FC7">
        <w:rPr>
          <w:rFonts w:ascii="Times New Roman" w:hAnsi="Times New Roman"/>
          <w:bCs/>
        </w:rPr>
        <w:t xml:space="preserve"> and distribution</w:t>
      </w:r>
      <w:r>
        <w:rPr>
          <w:rFonts w:ascii="Times New Roman" w:hAnsi="Times New Roman"/>
          <w:bCs/>
        </w:rPr>
        <w:t>.</w:t>
      </w:r>
    </w:p>
    <w:p w14:paraId="0588E8B5" w14:textId="77777777" w:rsidR="00424CA0" w:rsidRDefault="00424CA0" w:rsidP="00DA19B3">
      <w:pPr>
        <w:suppressAutoHyphens/>
        <w:jc w:val="both"/>
        <w:rPr>
          <w:rFonts w:ascii="Times New Roman" w:hAnsi="Times New Roman"/>
          <w:bCs/>
        </w:rPr>
      </w:pPr>
    </w:p>
    <w:p w14:paraId="5CDCD522" w14:textId="77777777" w:rsidR="00510B3C" w:rsidRDefault="00171C6A" w:rsidP="00DA19B3">
      <w:pPr>
        <w:suppressAutoHyphens/>
        <w:jc w:val="both"/>
        <w:rPr>
          <w:rFonts w:ascii="Times New Roman" w:hAnsi="Times New Roman"/>
          <w:bCs/>
        </w:rPr>
      </w:pPr>
      <w:r>
        <w:rPr>
          <w:rFonts w:ascii="Times New Roman" w:hAnsi="Times New Roman"/>
          <w:bCs/>
        </w:rPr>
        <w:t xml:space="preserve">When working drawing submissions </w:t>
      </w:r>
      <w:r w:rsidR="00263875">
        <w:rPr>
          <w:rFonts w:ascii="Times New Roman" w:hAnsi="Times New Roman"/>
          <w:bCs/>
        </w:rPr>
        <w:t xml:space="preserve">warrant </w:t>
      </w:r>
      <w:r>
        <w:rPr>
          <w:rFonts w:ascii="Times New Roman" w:hAnsi="Times New Roman"/>
          <w:bCs/>
        </w:rPr>
        <w:t>revisions</w:t>
      </w:r>
      <w:r w:rsidR="00263875">
        <w:rPr>
          <w:rFonts w:ascii="Times New Roman" w:hAnsi="Times New Roman"/>
          <w:bCs/>
        </w:rPr>
        <w:t>,</w:t>
      </w:r>
      <w:r>
        <w:rPr>
          <w:rFonts w:ascii="Times New Roman" w:hAnsi="Times New Roman"/>
          <w:bCs/>
        </w:rPr>
        <w:t xml:space="preserve"> the primary or secondary reviewer will return the submission </w:t>
      </w:r>
      <w:r w:rsidR="00722A33">
        <w:rPr>
          <w:rFonts w:ascii="Times New Roman" w:hAnsi="Times New Roman"/>
          <w:bCs/>
        </w:rPr>
        <w:t xml:space="preserve">with comments </w:t>
      </w:r>
      <w:r>
        <w:rPr>
          <w:rFonts w:ascii="Times New Roman" w:hAnsi="Times New Roman"/>
          <w:bCs/>
        </w:rPr>
        <w:t xml:space="preserve">directly to the entity from whom they received the submission. </w:t>
      </w:r>
      <w:r w:rsidR="000B3879">
        <w:rPr>
          <w:rFonts w:ascii="Times New Roman" w:hAnsi="Times New Roman"/>
          <w:bCs/>
        </w:rPr>
        <w:t xml:space="preserve"> </w:t>
      </w:r>
      <w:r>
        <w:rPr>
          <w:rFonts w:ascii="Times New Roman" w:hAnsi="Times New Roman"/>
          <w:bCs/>
        </w:rPr>
        <w:t xml:space="preserve">Copies of the transmittal or email returning the submission will be sent to the Engineer and Contractor. </w:t>
      </w:r>
      <w:r w:rsidR="000B3879">
        <w:rPr>
          <w:rFonts w:ascii="Times New Roman" w:hAnsi="Times New Roman"/>
          <w:bCs/>
        </w:rPr>
        <w:t xml:space="preserve"> </w:t>
      </w:r>
      <w:r w:rsidR="003A3FA3">
        <w:rPr>
          <w:rFonts w:ascii="Times New Roman" w:hAnsi="Times New Roman"/>
          <w:bCs/>
        </w:rPr>
        <w:t>Distribut</w:t>
      </w:r>
      <w:r w:rsidR="00ED5619">
        <w:rPr>
          <w:rFonts w:ascii="Times New Roman" w:hAnsi="Times New Roman"/>
          <w:bCs/>
        </w:rPr>
        <w:t>ion of working drawings will not occur</w:t>
      </w:r>
      <w:r w:rsidR="00424CA0">
        <w:rPr>
          <w:rFonts w:ascii="Times New Roman" w:hAnsi="Times New Roman"/>
          <w:bCs/>
        </w:rPr>
        <w:t xml:space="preserve">.  </w:t>
      </w:r>
      <w:r w:rsidR="00ED5619">
        <w:rPr>
          <w:rFonts w:ascii="Times New Roman" w:hAnsi="Times New Roman"/>
          <w:bCs/>
        </w:rPr>
        <w:t>W</w:t>
      </w:r>
      <w:r w:rsidR="00424CA0">
        <w:rPr>
          <w:rFonts w:ascii="Times New Roman" w:hAnsi="Times New Roman"/>
          <w:bCs/>
        </w:rPr>
        <w:t xml:space="preserve">orking drawings for structures will not be considered accepted until they are received by the Engineer and bear the acceptance stamps of </w:t>
      </w:r>
      <w:r w:rsidR="00FB09A5">
        <w:rPr>
          <w:rFonts w:ascii="Times New Roman" w:hAnsi="Times New Roman"/>
          <w:bCs/>
        </w:rPr>
        <w:t xml:space="preserve">(a) </w:t>
      </w:r>
      <w:r w:rsidR="00424CA0">
        <w:rPr>
          <w:rFonts w:ascii="Times New Roman" w:hAnsi="Times New Roman"/>
          <w:bCs/>
        </w:rPr>
        <w:t xml:space="preserve">the </w:t>
      </w:r>
      <w:r w:rsidR="00F729AE">
        <w:rPr>
          <w:rFonts w:ascii="Times New Roman" w:hAnsi="Times New Roman"/>
          <w:bCs/>
        </w:rPr>
        <w:t>Structures Engineering Division (SED) or the Structures Remedial Engineering Division (SRED)</w:t>
      </w:r>
      <w:r w:rsidR="00424CA0">
        <w:rPr>
          <w:rFonts w:ascii="Times New Roman" w:hAnsi="Times New Roman"/>
          <w:bCs/>
        </w:rPr>
        <w:t xml:space="preserve"> and</w:t>
      </w:r>
      <w:r w:rsidR="004838CE">
        <w:rPr>
          <w:rFonts w:ascii="Times New Roman" w:hAnsi="Times New Roman"/>
          <w:bCs/>
        </w:rPr>
        <w:t>, (b)</w:t>
      </w:r>
      <w:r w:rsidR="00424CA0">
        <w:rPr>
          <w:rFonts w:ascii="Times New Roman" w:hAnsi="Times New Roman"/>
          <w:bCs/>
        </w:rPr>
        <w:t xml:space="preserve"> the Administration’s Office of Structures</w:t>
      </w:r>
      <w:r w:rsidR="00F729AE">
        <w:rPr>
          <w:rFonts w:ascii="Times New Roman" w:hAnsi="Times New Roman"/>
          <w:bCs/>
        </w:rPr>
        <w:t xml:space="preserve"> (OOS)</w:t>
      </w:r>
      <w:r w:rsidR="00424CA0">
        <w:rPr>
          <w:rFonts w:ascii="Times New Roman" w:hAnsi="Times New Roman"/>
          <w:bCs/>
        </w:rPr>
        <w:t>.</w:t>
      </w:r>
      <w:bookmarkStart w:id="7" w:name="_Hlk79064939"/>
    </w:p>
    <w:p w14:paraId="48F5AE43" w14:textId="77777777" w:rsidR="002A4B6E" w:rsidRDefault="002A4B6E" w:rsidP="00DA19B3">
      <w:pPr>
        <w:suppressAutoHyphens/>
        <w:jc w:val="both"/>
        <w:rPr>
          <w:rFonts w:ascii="Times New Roman" w:hAnsi="Times New Roman"/>
          <w:bCs/>
        </w:rPr>
      </w:pPr>
    </w:p>
    <w:p w14:paraId="7CFEC982" w14:textId="7056B1F3" w:rsidR="000B2471" w:rsidRDefault="000B2471" w:rsidP="00DA19B3">
      <w:pPr>
        <w:suppressAutoHyphens/>
        <w:jc w:val="both"/>
        <w:rPr>
          <w:rFonts w:ascii="Times New Roman" w:hAnsi="Times New Roman"/>
          <w:b/>
        </w:rPr>
      </w:pPr>
      <w:r w:rsidRPr="00645F19">
        <w:rPr>
          <w:rFonts w:ascii="Times New Roman" w:hAnsi="Times New Roman"/>
          <w:b/>
        </w:rPr>
        <w:t>499.03.04 Revisions and Substitutions.</w:t>
      </w:r>
    </w:p>
    <w:p w14:paraId="57278AE5" w14:textId="77777777" w:rsidR="002A4B6E" w:rsidRPr="00645F19" w:rsidRDefault="002A4B6E" w:rsidP="00DA19B3">
      <w:pPr>
        <w:suppressAutoHyphens/>
        <w:jc w:val="both"/>
        <w:rPr>
          <w:rFonts w:ascii="Times New Roman" w:hAnsi="Times New Roman"/>
          <w:b/>
        </w:rPr>
      </w:pPr>
    </w:p>
    <w:p w14:paraId="0933ED17" w14:textId="21BED1E3" w:rsidR="00F06F67" w:rsidRDefault="00F06F67" w:rsidP="00DA19B3">
      <w:pPr>
        <w:suppressAutoHyphens/>
        <w:jc w:val="both"/>
        <w:rPr>
          <w:rFonts w:ascii="Times New Roman" w:hAnsi="Times New Roman"/>
          <w:b/>
        </w:rPr>
      </w:pPr>
      <w:r w:rsidRPr="00090BC1">
        <w:rPr>
          <w:rFonts w:ascii="Times New Roman" w:hAnsi="Times New Roman"/>
          <w:b/>
          <w:u w:val="single"/>
        </w:rPr>
        <w:t>DELETE</w:t>
      </w:r>
      <w:r>
        <w:rPr>
          <w:rFonts w:ascii="Times New Roman" w:hAnsi="Times New Roman"/>
          <w:b/>
        </w:rPr>
        <w:t xml:space="preserve">: </w:t>
      </w:r>
      <w:r w:rsidR="00645F19">
        <w:rPr>
          <w:rFonts w:ascii="Times New Roman" w:hAnsi="Times New Roman"/>
          <w:b/>
        </w:rPr>
        <w:t xml:space="preserve"> </w:t>
      </w:r>
      <w:r>
        <w:rPr>
          <w:rFonts w:ascii="Times New Roman" w:hAnsi="Times New Roman"/>
          <w:bCs/>
        </w:rPr>
        <w:t>499.03.04</w:t>
      </w:r>
      <w:r w:rsidR="000B3879">
        <w:rPr>
          <w:rFonts w:ascii="Times New Roman" w:hAnsi="Times New Roman"/>
          <w:bCs/>
        </w:rPr>
        <w:t xml:space="preserve"> Revisions and Substitutions</w:t>
      </w:r>
      <w:r>
        <w:rPr>
          <w:rFonts w:ascii="Times New Roman" w:hAnsi="Times New Roman"/>
          <w:bCs/>
        </w:rPr>
        <w:t xml:space="preserve"> </w:t>
      </w:r>
      <w:r w:rsidRPr="00090BC1">
        <w:rPr>
          <w:rFonts w:ascii="Times New Roman" w:hAnsi="Times New Roman"/>
          <w:bCs/>
        </w:rPr>
        <w:t>in its entirety</w:t>
      </w:r>
      <w:r>
        <w:rPr>
          <w:rFonts w:ascii="Times New Roman" w:hAnsi="Times New Roman"/>
          <w:b/>
        </w:rPr>
        <w:t>.</w:t>
      </w:r>
    </w:p>
    <w:p w14:paraId="281B40B5" w14:textId="77777777" w:rsidR="00F06F67" w:rsidRDefault="00F06F67" w:rsidP="00DA19B3">
      <w:pPr>
        <w:suppressAutoHyphens/>
        <w:jc w:val="both"/>
        <w:rPr>
          <w:rFonts w:ascii="Times New Roman" w:hAnsi="Times New Roman"/>
          <w:b/>
        </w:rPr>
      </w:pPr>
    </w:p>
    <w:p w14:paraId="388E1FD2" w14:textId="1B0B6828" w:rsidR="00DA0978" w:rsidRDefault="00F06F67" w:rsidP="00DA19B3">
      <w:pPr>
        <w:suppressAutoHyphens/>
        <w:jc w:val="both"/>
        <w:rPr>
          <w:rFonts w:ascii="Times New Roman" w:hAnsi="Times New Roman"/>
        </w:rPr>
      </w:pPr>
      <w:r w:rsidRPr="00090BC1">
        <w:rPr>
          <w:rFonts w:ascii="Times New Roman" w:hAnsi="Times New Roman"/>
          <w:b/>
          <w:u w:val="single"/>
        </w:rPr>
        <w:t>INSERT</w:t>
      </w:r>
      <w:r>
        <w:rPr>
          <w:rFonts w:ascii="Times New Roman" w:hAnsi="Times New Roman"/>
          <w:b/>
        </w:rPr>
        <w:t>:</w:t>
      </w:r>
      <w:r>
        <w:rPr>
          <w:rFonts w:ascii="Times New Roman" w:hAnsi="Times New Roman"/>
          <w:bCs/>
        </w:rPr>
        <w:t xml:space="preserve"> </w:t>
      </w:r>
      <w:r w:rsidR="00645F19">
        <w:rPr>
          <w:rFonts w:ascii="Times New Roman" w:hAnsi="Times New Roman"/>
          <w:bCs/>
        </w:rPr>
        <w:t xml:space="preserve"> </w:t>
      </w:r>
      <w:r w:rsidR="00DA0978">
        <w:rPr>
          <w:rFonts w:ascii="Times New Roman" w:hAnsi="Times New Roman"/>
        </w:rPr>
        <w:t>The following</w:t>
      </w:r>
      <w:r w:rsidR="006839D0">
        <w:rPr>
          <w:rFonts w:ascii="Times New Roman" w:hAnsi="Times New Roman"/>
        </w:rPr>
        <w:t xml:space="preserve"> after 499.03.03</w:t>
      </w:r>
      <w:r w:rsidR="00411A80">
        <w:rPr>
          <w:rFonts w:ascii="Times New Roman" w:hAnsi="Times New Roman"/>
        </w:rPr>
        <w:t>.</w:t>
      </w:r>
    </w:p>
    <w:p w14:paraId="3F677A61" w14:textId="77777777" w:rsidR="00DA0978" w:rsidRPr="00DA6073" w:rsidRDefault="00DA0978" w:rsidP="00DA19B3">
      <w:pPr>
        <w:suppressAutoHyphens/>
        <w:jc w:val="both"/>
        <w:rPr>
          <w:rFonts w:ascii="Times New Roman" w:hAnsi="Times New Roman"/>
        </w:rPr>
      </w:pPr>
    </w:p>
    <w:p w14:paraId="7FCEB2D3" w14:textId="33D84F88" w:rsidR="004D726C" w:rsidRDefault="00DA0978" w:rsidP="00DA19B3">
      <w:pPr>
        <w:suppressAutoHyphens/>
        <w:jc w:val="both"/>
        <w:rPr>
          <w:rFonts w:ascii="Times New Roman" w:hAnsi="Times New Roman"/>
          <w:bCs/>
        </w:rPr>
      </w:pPr>
      <w:r>
        <w:rPr>
          <w:rFonts w:ascii="Times New Roman" w:hAnsi="Times New Roman"/>
          <w:b/>
        </w:rPr>
        <w:t>499.03.04</w:t>
      </w:r>
      <w:r w:rsidR="00645F19">
        <w:rPr>
          <w:rFonts w:ascii="Times New Roman" w:hAnsi="Times New Roman"/>
          <w:b/>
        </w:rPr>
        <w:t> </w:t>
      </w:r>
      <w:r>
        <w:rPr>
          <w:rFonts w:ascii="Times New Roman" w:hAnsi="Times New Roman"/>
          <w:b/>
        </w:rPr>
        <w:t xml:space="preserve">Distribution of accepted working drawings. </w:t>
      </w:r>
      <w:r w:rsidR="006517F1">
        <w:rPr>
          <w:rFonts w:ascii="Times New Roman" w:hAnsi="Times New Roman"/>
          <w:b/>
        </w:rPr>
        <w:t xml:space="preserve"> </w:t>
      </w:r>
      <w:r w:rsidR="00F71E54">
        <w:rPr>
          <w:rFonts w:ascii="Times New Roman" w:hAnsi="Times New Roman"/>
          <w:bCs/>
        </w:rPr>
        <w:t>All accepted working drawings will be distributed either electronically or by hard copy by the Office of Structures</w:t>
      </w:r>
      <w:r w:rsidR="00787FC8">
        <w:rPr>
          <w:rFonts w:ascii="Times New Roman" w:hAnsi="Times New Roman"/>
          <w:bCs/>
        </w:rPr>
        <w:t>’</w:t>
      </w:r>
      <w:r w:rsidR="00F71E54">
        <w:rPr>
          <w:rFonts w:ascii="Times New Roman" w:hAnsi="Times New Roman"/>
          <w:bCs/>
        </w:rPr>
        <w:t xml:space="preserve"> secondary reviewer. </w:t>
      </w:r>
    </w:p>
    <w:p w14:paraId="37AF55D1" w14:textId="77777777" w:rsidR="004D726C" w:rsidRDefault="004D726C" w:rsidP="00DA19B3">
      <w:pPr>
        <w:suppressAutoHyphens/>
        <w:jc w:val="both"/>
        <w:rPr>
          <w:rFonts w:ascii="Times New Roman" w:hAnsi="Times New Roman"/>
          <w:bCs/>
        </w:rPr>
      </w:pPr>
    </w:p>
    <w:p w14:paraId="5C7C14DB" w14:textId="578AD4C2" w:rsidR="004D726C" w:rsidRDefault="00D9538A" w:rsidP="00DA19B3">
      <w:pPr>
        <w:suppressAutoHyphens/>
        <w:jc w:val="both"/>
        <w:rPr>
          <w:rFonts w:ascii="Times New Roman" w:hAnsi="Times New Roman"/>
          <w:bCs/>
        </w:rPr>
      </w:pPr>
      <w:r>
        <w:rPr>
          <w:rFonts w:ascii="Times New Roman" w:hAnsi="Times New Roman"/>
          <w:bCs/>
        </w:rPr>
        <w:t>Accepted e</w:t>
      </w:r>
      <w:r w:rsidR="00F71E54">
        <w:rPr>
          <w:rFonts w:ascii="Times New Roman" w:hAnsi="Times New Roman"/>
          <w:bCs/>
        </w:rPr>
        <w:t>lectronic submittals will be distributed to the Engineer, the primary reviewer</w:t>
      </w:r>
      <w:r w:rsidR="00787FC8">
        <w:rPr>
          <w:rFonts w:ascii="Times New Roman" w:hAnsi="Times New Roman"/>
          <w:bCs/>
        </w:rPr>
        <w:t>,</w:t>
      </w:r>
      <w:r w:rsidR="00F71E54">
        <w:rPr>
          <w:rFonts w:ascii="Times New Roman" w:hAnsi="Times New Roman"/>
          <w:bCs/>
        </w:rPr>
        <w:t xml:space="preserve"> and </w:t>
      </w:r>
      <w:r w:rsidR="006015A5">
        <w:rPr>
          <w:rFonts w:ascii="Times New Roman" w:hAnsi="Times New Roman"/>
          <w:bCs/>
        </w:rPr>
        <w:t>the Administration</w:t>
      </w:r>
      <w:r w:rsidR="00F71E54">
        <w:rPr>
          <w:rFonts w:ascii="Times New Roman" w:hAnsi="Times New Roman"/>
          <w:bCs/>
        </w:rPr>
        <w:t>.  The Engineer will distribute the electronic accepted working drawings to the Contractor</w:t>
      </w:r>
      <w:r>
        <w:rPr>
          <w:rFonts w:ascii="Times New Roman" w:hAnsi="Times New Roman"/>
          <w:bCs/>
        </w:rPr>
        <w:t xml:space="preserve"> for the Contractor’s further distribution to the</w:t>
      </w:r>
      <w:r w:rsidR="00077735">
        <w:rPr>
          <w:rFonts w:ascii="Times New Roman" w:hAnsi="Times New Roman"/>
          <w:bCs/>
        </w:rPr>
        <w:t>ir</w:t>
      </w:r>
      <w:r>
        <w:rPr>
          <w:rFonts w:ascii="Times New Roman" w:hAnsi="Times New Roman"/>
          <w:bCs/>
        </w:rPr>
        <w:t xml:space="preserve"> fabricator and suppliers</w:t>
      </w:r>
      <w:r w:rsidR="00F71E54">
        <w:rPr>
          <w:rFonts w:ascii="Times New Roman" w:hAnsi="Times New Roman"/>
          <w:bCs/>
        </w:rPr>
        <w:t xml:space="preserve">. </w:t>
      </w:r>
    </w:p>
    <w:p w14:paraId="1F38FEE9" w14:textId="77777777" w:rsidR="004D726C" w:rsidRDefault="004D726C" w:rsidP="00DA19B3">
      <w:pPr>
        <w:suppressAutoHyphens/>
        <w:jc w:val="both"/>
        <w:rPr>
          <w:rFonts w:ascii="Times New Roman" w:hAnsi="Times New Roman"/>
          <w:bCs/>
        </w:rPr>
      </w:pPr>
    </w:p>
    <w:p w14:paraId="6897F2F4" w14:textId="04110A18" w:rsidR="00424CA0" w:rsidRDefault="00F71E54" w:rsidP="00DA19B3">
      <w:pPr>
        <w:suppressAutoHyphens/>
        <w:jc w:val="both"/>
        <w:rPr>
          <w:rFonts w:ascii="Times New Roman" w:hAnsi="Times New Roman"/>
          <w:bCs/>
        </w:rPr>
      </w:pPr>
      <w:r>
        <w:rPr>
          <w:rFonts w:ascii="Times New Roman" w:hAnsi="Times New Roman"/>
          <w:bCs/>
        </w:rPr>
        <w:t>Accepted hard copy submissions will be distributed by the Office of Structures to the Engineer, primary reviewer, Contractor, fabricator</w:t>
      </w:r>
      <w:r w:rsidR="00787FC8">
        <w:rPr>
          <w:rFonts w:ascii="Times New Roman" w:hAnsi="Times New Roman"/>
          <w:bCs/>
        </w:rPr>
        <w:t>,</w:t>
      </w:r>
      <w:r>
        <w:rPr>
          <w:rFonts w:ascii="Times New Roman" w:hAnsi="Times New Roman"/>
          <w:bCs/>
        </w:rPr>
        <w:t xml:space="preserve"> suppliers, and to internal MDOT-SHA offices.</w:t>
      </w:r>
      <w:r w:rsidR="00DA0978">
        <w:rPr>
          <w:rFonts w:ascii="Times New Roman" w:hAnsi="Times New Roman"/>
          <w:bCs/>
        </w:rPr>
        <w:t xml:space="preserve"> Additionally, scanned electronic </w:t>
      </w:r>
      <w:r w:rsidR="00A805C6">
        <w:rPr>
          <w:rFonts w:ascii="Times New Roman" w:hAnsi="Times New Roman"/>
          <w:bCs/>
        </w:rPr>
        <w:t xml:space="preserve">PDFs </w:t>
      </w:r>
      <w:r w:rsidR="00DA0978">
        <w:rPr>
          <w:rFonts w:ascii="Times New Roman" w:hAnsi="Times New Roman"/>
          <w:bCs/>
        </w:rPr>
        <w:t>will be sent to the Engineer</w:t>
      </w:r>
      <w:r w:rsidR="00F06F67">
        <w:rPr>
          <w:rFonts w:ascii="Times New Roman" w:hAnsi="Times New Roman"/>
          <w:bCs/>
        </w:rPr>
        <w:t>, internal MDOT-SHA offices,</w:t>
      </w:r>
      <w:r w:rsidR="00DA0978">
        <w:rPr>
          <w:rFonts w:ascii="Times New Roman" w:hAnsi="Times New Roman"/>
          <w:bCs/>
        </w:rPr>
        <w:t xml:space="preserve"> and primary reviewer.</w:t>
      </w:r>
    </w:p>
    <w:p w14:paraId="28507154" w14:textId="77777777" w:rsidR="00171C6A" w:rsidRDefault="00171C6A" w:rsidP="00DA19B3">
      <w:pPr>
        <w:suppressAutoHyphens/>
        <w:jc w:val="both"/>
        <w:rPr>
          <w:rFonts w:ascii="Times New Roman" w:hAnsi="Times New Roman"/>
          <w:bCs/>
        </w:rPr>
      </w:pPr>
    </w:p>
    <w:p w14:paraId="31187291" w14:textId="207B61CA" w:rsidR="00F729AE" w:rsidRDefault="00F729AE" w:rsidP="00DA19B3">
      <w:pPr>
        <w:suppressAutoHyphens/>
        <w:jc w:val="both"/>
        <w:rPr>
          <w:rFonts w:ascii="Times New Roman" w:hAnsi="Times New Roman"/>
          <w:bCs/>
        </w:rPr>
      </w:pPr>
      <w:r>
        <w:rPr>
          <w:rFonts w:ascii="Times New Roman" w:hAnsi="Times New Roman"/>
          <w:bCs/>
        </w:rPr>
        <w:t>For working drawings submitted and accepted electronically, furnish to the Engineer</w:t>
      </w:r>
      <w:r w:rsidR="00DA0978">
        <w:rPr>
          <w:rFonts w:ascii="Times New Roman" w:hAnsi="Times New Roman"/>
          <w:bCs/>
        </w:rPr>
        <w:t xml:space="preserve">, upon request, </w:t>
      </w:r>
      <w:r>
        <w:rPr>
          <w:rFonts w:ascii="Times New Roman" w:hAnsi="Times New Roman"/>
          <w:bCs/>
        </w:rPr>
        <w:t>up to 10</w:t>
      </w:r>
      <w:r w:rsidR="006839D0">
        <w:rPr>
          <w:rFonts w:ascii="Times New Roman" w:hAnsi="Times New Roman"/>
          <w:bCs/>
        </w:rPr>
        <w:t> </w:t>
      </w:r>
      <w:r w:rsidR="00DA0978">
        <w:rPr>
          <w:rFonts w:ascii="Times New Roman" w:hAnsi="Times New Roman"/>
          <w:bCs/>
        </w:rPr>
        <w:t xml:space="preserve">full size </w:t>
      </w:r>
      <w:r>
        <w:rPr>
          <w:rFonts w:ascii="Times New Roman" w:hAnsi="Times New Roman"/>
          <w:bCs/>
        </w:rPr>
        <w:t>hard copy color prints of all accepted working drawings, calculations, sketches, cut sheets, e</w:t>
      </w:r>
      <w:r w:rsidR="00F71E54">
        <w:rPr>
          <w:rFonts w:ascii="Times New Roman" w:hAnsi="Times New Roman"/>
          <w:bCs/>
        </w:rPr>
        <w:t>t</w:t>
      </w:r>
      <w:r>
        <w:rPr>
          <w:rFonts w:ascii="Times New Roman" w:hAnsi="Times New Roman"/>
          <w:bCs/>
        </w:rPr>
        <w:t>c</w:t>
      </w:r>
      <w:r w:rsidR="00F71E54">
        <w:rPr>
          <w:rFonts w:ascii="Times New Roman" w:hAnsi="Times New Roman"/>
          <w:bCs/>
        </w:rPr>
        <w:t>.</w:t>
      </w:r>
    </w:p>
    <w:p w14:paraId="11EFF05B" w14:textId="77777777" w:rsidR="00BC3AE8" w:rsidRPr="002943C2" w:rsidRDefault="00BC3AE8" w:rsidP="00DA19B3">
      <w:pPr>
        <w:suppressAutoHyphens/>
        <w:jc w:val="both"/>
        <w:rPr>
          <w:rFonts w:ascii="Times New Roman" w:hAnsi="Times New Roman"/>
          <w:b/>
          <w:bCs/>
          <w:color w:val="000000"/>
        </w:rPr>
      </w:pPr>
    </w:p>
    <w:p w14:paraId="3CE49811" w14:textId="0C6FF61E" w:rsidR="009A0D1C" w:rsidRPr="002943C2" w:rsidRDefault="009A6AE6" w:rsidP="00DA19B3">
      <w:pPr>
        <w:suppressAutoHyphens/>
        <w:jc w:val="both"/>
        <w:rPr>
          <w:rFonts w:ascii="Times New Roman" w:hAnsi="Times New Roman"/>
          <w:color w:val="000000"/>
        </w:rPr>
      </w:pPr>
      <w:r w:rsidRPr="002943C2">
        <w:rPr>
          <w:rFonts w:ascii="Times New Roman" w:hAnsi="Times New Roman"/>
          <w:b/>
          <w:bCs/>
          <w:color w:val="000000"/>
        </w:rPr>
        <w:t>499.03.05</w:t>
      </w:r>
      <w:r w:rsidR="006839D0">
        <w:rPr>
          <w:rFonts w:ascii="Times New Roman" w:hAnsi="Times New Roman"/>
          <w:b/>
          <w:bCs/>
          <w:color w:val="000000"/>
        </w:rPr>
        <w:t> </w:t>
      </w:r>
      <w:r w:rsidRPr="002943C2">
        <w:rPr>
          <w:rFonts w:ascii="Times New Roman" w:hAnsi="Times New Roman"/>
          <w:b/>
          <w:bCs/>
          <w:color w:val="000000"/>
        </w:rPr>
        <w:t>Revisions and Substitutions.</w:t>
      </w:r>
      <w:r w:rsidRPr="002943C2">
        <w:rPr>
          <w:rFonts w:ascii="Times New Roman" w:hAnsi="Times New Roman"/>
          <w:color w:val="000000"/>
        </w:rPr>
        <w:t xml:space="preserve">  Send all structural Contract Document modification requests</w:t>
      </w:r>
      <w:r w:rsidR="00D036FF">
        <w:rPr>
          <w:rFonts w:ascii="Times New Roman" w:hAnsi="Times New Roman"/>
          <w:color w:val="000000"/>
        </w:rPr>
        <w:t xml:space="preserve"> </w:t>
      </w:r>
      <w:r w:rsidR="004D5C1A">
        <w:rPr>
          <w:rFonts w:ascii="Times New Roman" w:hAnsi="Times New Roman"/>
          <w:color w:val="000000"/>
        </w:rPr>
        <w:t>only</w:t>
      </w:r>
      <w:r w:rsidRPr="002943C2">
        <w:rPr>
          <w:rFonts w:ascii="Times New Roman" w:hAnsi="Times New Roman"/>
          <w:color w:val="000000"/>
        </w:rPr>
        <w:t xml:space="preserve"> to the Director-Office of Structures for review and </w:t>
      </w:r>
      <w:r w:rsidR="008D2CCA">
        <w:rPr>
          <w:rFonts w:ascii="Times New Roman" w:hAnsi="Times New Roman"/>
          <w:color w:val="000000"/>
        </w:rPr>
        <w:t>acceptance</w:t>
      </w:r>
      <w:r w:rsidR="00713241">
        <w:rPr>
          <w:rFonts w:ascii="Times New Roman" w:hAnsi="Times New Roman"/>
          <w:color w:val="000000"/>
        </w:rPr>
        <w:t>. Do not submit</w:t>
      </w:r>
      <w:r w:rsidRPr="002943C2">
        <w:rPr>
          <w:rFonts w:ascii="Times New Roman" w:hAnsi="Times New Roman"/>
          <w:color w:val="000000"/>
        </w:rPr>
        <w:t xml:space="preserve"> any </w:t>
      </w:r>
      <w:r w:rsidR="00D036FF">
        <w:rPr>
          <w:rFonts w:ascii="Times New Roman" w:hAnsi="Times New Roman"/>
          <w:color w:val="000000"/>
        </w:rPr>
        <w:t>affected</w:t>
      </w:r>
      <w:r w:rsidR="00A06D5B">
        <w:rPr>
          <w:rFonts w:ascii="Times New Roman" w:hAnsi="Times New Roman"/>
          <w:color w:val="000000"/>
        </w:rPr>
        <w:t xml:space="preserve"> </w:t>
      </w:r>
      <w:r w:rsidRPr="002943C2">
        <w:rPr>
          <w:rFonts w:ascii="Times New Roman" w:hAnsi="Times New Roman"/>
          <w:color w:val="000000"/>
        </w:rPr>
        <w:t>working drawings</w:t>
      </w:r>
      <w:r w:rsidR="004D726C" w:rsidRPr="002943C2">
        <w:rPr>
          <w:rFonts w:ascii="Times New Roman" w:hAnsi="Times New Roman"/>
          <w:color w:val="000000"/>
        </w:rPr>
        <w:t xml:space="preserve"> </w:t>
      </w:r>
      <w:r w:rsidR="00A06D5B">
        <w:rPr>
          <w:rFonts w:ascii="Times New Roman" w:hAnsi="Times New Roman"/>
          <w:color w:val="000000"/>
        </w:rPr>
        <w:t>witho</w:t>
      </w:r>
      <w:r w:rsidR="00A72AF3">
        <w:rPr>
          <w:rFonts w:ascii="Times New Roman" w:hAnsi="Times New Roman"/>
          <w:color w:val="000000"/>
        </w:rPr>
        <w:t>ut receiving</w:t>
      </w:r>
      <w:r w:rsidR="00A06D5B">
        <w:rPr>
          <w:rFonts w:ascii="Times New Roman" w:hAnsi="Times New Roman"/>
          <w:color w:val="000000"/>
        </w:rPr>
        <w:t xml:space="preserve"> a written acceptance from the Director-Office of Structures</w:t>
      </w:r>
      <w:r w:rsidRPr="002943C2">
        <w:rPr>
          <w:rFonts w:ascii="Times New Roman" w:hAnsi="Times New Roman"/>
          <w:color w:val="000000"/>
        </w:rPr>
        <w:t>.</w:t>
      </w:r>
      <w:r w:rsidR="006839D0">
        <w:rPr>
          <w:rFonts w:ascii="Times New Roman" w:hAnsi="Times New Roman"/>
          <w:color w:val="000000"/>
        </w:rPr>
        <w:t xml:space="preserve"> </w:t>
      </w:r>
      <w:r w:rsidRPr="002943C2">
        <w:rPr>
          <w:rFonts w:ascii="Times New Roman" w:hAnsi="Times New Roman"/>
          <w:color w:val="000000"/>
        </w:rPr>
        <w:t xml:space="preserve"> Any modifications implemented by a working drawing submission, without written acceptance from the </w:t>
      </w:r>
      <w:r w:rsidR="008A5CD9">
        <w:rPr>
          <w:rFonts w:ascii="Times New Roman" w:hAnsi="Times New Roman"/>
          <w:color w:val="000000"/>
        </w:rPr>
        <w:t xml:space="preserve">Administration’s </w:t>
      </w:r>
      <w:r w:rsidRPr="002943C2">
        <w:rPr>
          <w:rFonts w:ascii="Times New Roman" w:hAnsi="Times New Roman"/>
          <w:color w:val="000000"/>
        </w:rPr>
        <w:t>Director-Office of Structures, will be subject to the requirements of GP-5.02.</w:t>
      </w:r>
    </w:p>
    <w:p w14:paraId="36291DDB" w14:textId="7E299052" w:rsidR="00707A41" w:rsidRPr="00CB313C" w:rsidRDefault="004074AE" w:rsidP="00CB313C">
      <w:pPr>
        <w:suppressAutoHyphens/>
        <w:jc w:val="center"/>
        <w:rPr>
          <w:rFonts w:ascii="Times New Roman" w:hAnsi="Times New Roman"/>
          <w:vanish/>
          <w:color w:val="FF0000"/>
        </w:rPr>
      </w:pPr>
      <w:bookmarkStart w:id="8" w:name="_Hlk78982224"/>
      <w:bookmarkEnd w:id="6"/>
      <w:bookmarkEnd w:id="7"/>
      <w:r w:rsidRPr="009A0D1C">
        <w:rPr>
          <w:rFonts w:ascii="Times New Roman" w:hAnsi="Times New Roman"/>
          <w:vanish/>
          <w:color w:val="FF0000"/>
        </w:rPr>
        <w:t xml:space="preserve">(List </w:t>
      </w:r>
      <w:r w:rsidR="00047804" w:rsidRPr="009A0D1C">
        <w:rPr>
          <w:rFonts w:ascii="Times New Roman" w:hAnsi="Times New Roman"/>
          <w:vanish/>
          <w:color w:val="FF0000"/>
        </w:rPr>
        <w:t>SED or SRED</w:t>
      </w:r>
      <w:r w:rsidRPr="009A0D1C">
        <w:rPr>
          <w:rFonts w:ascii="Times New Roman" w:hAnsi="Times New Roman"/>
          <w:vanish/>
          <w:color w:val="FF0000"/>
        </w:rPr>
        <w:t xml:space="preserve"> Primary Shop Drawing Reviewer </w:t>
      </w:r>
      <w:r w:rsidR="00884C46" w:rsidRPr="009A0D1C">
        <w:rPr>
          <w:rFonts w:ascii="Times New Roman" w:hAnsi="Times New Roman"/>
          <w:vanish/>
          <w:color w:val="FF0000"/>
        </w:rPr>
        <w:t xml:space="preserve">office, POC </w:t>
      </w:r>
      <w:r w:rsidRPr="009A0D1C">
        <w:rPr>
          <w:rFonts w:ascii="Times New Roman" w:hAnsi="Times New Roman"/>
          <w:vanish/>
          <w:color w:val="FF0000"/>
        </w:rPr>
        <w:t>name</w:t>
      </w:r>
      <w:r w:rsidR="006B0EBA" w:rsidRPr="009A0D1C">
        <w:rPr>
          <w:rFonts w:ascii="Times New Roman" w:hAnsi="Times New Roman"/>
          <w:vanish/>
          <w:color w:val="FF0000"/>
        </w:rPr>
        <w:t xml:space="preserve">, </w:t>
      </w:r>
      <w:r w:rsidR="00884C46" w:rsidRPr="009A0D1C">
        <w:rPr>
          <w:rFonts w:ascii="Times New Roman" w:hAnsi="Times New Roman"/>
          <w:vanish/>
          <w:color w:val="FF0000"/>
        </w:rPr>
        <w:t xml:space="preserve">mailing address, </w:t>
      </w:r>
      <w:r w:rsidR="006B0EBA" w:rsidRPr="009A0D1C">
        <w:rPr>
          <w:rFonts w:ascii="Times New Roman" w:hAnsi="Times New Roman"/>
          <w:vanish/>
          <w:color w:val="FF0000"/>
        </w:rPr>
        <w:t xml:space="preserve">phone number, </w:t>
      </w:r>
      <w:r w:rsidR="00884C46" w:rsidRPr="009A0D1C">
        <w:rPr>
          <w:rFonts w:ascii="Times New Roman" w:hAnsi="Times New Roman"/>
          <w:vanish/>
          <w:color w:val="FF0000"/>
        </w:rPr>
        <w:t xml:space="preserve">and </w:t>
      </w:r>
      <w:r w:rsidR="006B0EBA" w:rsidRPr="009A0D1C">
        <w:rPr>
          <w:rFonts w:ascii="Times New Roman" w:hAnsi="Times New Roman"/>
          <w:vanish/>
          <w:color w:val="FF0000"/>
        </w:rPr>
        <w:t>email address</w:t>
      </w:r>
      <w:r w:rsidRPr="009A0D1C">
        <w:rPr>
          <w:rFonts w:ascii="Times New Roman" w:hAnsi="Times New Roman"/>
          <w:vanish/>
          <w:color w:val="FF0000"/>
        </w:rPr>
        <w:t>)</w:t>
      </w:r>
      <w:r w:rsidR="00884C46" w:rsidRPr="009A0D1C">
        <w:rPr>
          <w:rFonts w:ascii="Times New Roman" w:hAnsi="Times New Roman"/>
          <w:vanish/>
          <w:color w:val="FF0000"/>
        </w:rPr>
        <w:t xml:space="preserve"> </w:t>
      </w:r>
      <w:bookmarkStart w:id="9" w:name="_GoBack"/>
      <w:bookmarkEnd w:id="8"/>
      <w:bookmarkEnd w:id="9"/>
    </w:p>
    <w:sectPr w:rsidR="00707A41" w:rsidRPr="00CB313C" w:rsidSect="00FC6001">
      <w:headerReference w:type="even" r:id="rId13"/>
      <w:headerReference w:type="default" r:id="rId14"/>
      <w:footerReference w:type="default" r:id="rId15"/>
      <w:endnotePr>
        <w:numFmt w:val="decimal"/>
      </w:endnotePr>
      <w:type w:val="continuous"/>
      <w:pgSz w:w="12240" w:h="15840" w:code="1"/>
      <w:pgMar w:top="720" w:right="1440" w:bottom="72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CFDC73" w14:textId="77777777" w:rsidR="00D97F02" w:rsidRDefault="00D97F02">
      <w:pPr>
        <w:spacing w:line="20" w:lineRule="exact"/>
      </w:pPr>
    </w:p>
  </w:endnote>
  <w:endnote w:type="continuationSeparator" w:id="0">
    <w:p w14:paraId="0F6AE994" w14:textId="77777777" w:rsidR="00D97F02" w:rsidRDefault="00D97F02">
      <w:r>
        <w:t xml:space="preserve"> </w:t>
      </w:r>
    </w:p>
  </w:endnote>
  <w:endnote w:type="continuationNotice" w:id="1">
    <w:p w14:paraId="07B880AF" w14:textId="77777777" w:rsidR="00D97F02" w:rsidRDefault="00D97F0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rPr>
      <w:alias w:val="Version Date"/>
      <w:tag w:val="Version_x0020_Date"/>
      <w:id w:val="321785134"/>
      <w:placeholder>
        <w:docPart w:val="17034BF1896F46128313F34D65254E44"/>
      </w:placeholde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Version_x0020_Date[1]" w:storeItemID="{05A2E979-3254-42A6-B52A-0B2EAE17F63B}"/>
      <w:date w:fullDate="2022-07-19T00:00:00Z">
        <w:dateFormat w:val="MM/dd/yyyy"/>
        <w:lid w:val="en-US"/>
        <w:storeMappedDataAs w:val="dateTime"/>
        <w:calendar w:val="gregorian"/>
      </w:date>
    </w:sdtPr>
    <w:sdtEndPr/>
    <w:sdtContent>
      <w:p w14:paraId="0BA08E0E" w14:textId="5A10B504" w:rsidR="000C6899" w:rsidRDefault="00CB313C">
        <w:pPr>
          <w:tabs>
            <w:tab w:val="right" w:pos="9360"/>
          </w:tabs>
          <w:suppressAutoHyphens/>
          <w:jc w:val="right"/>
          <w:rPr>
            <w:rFonts w:ascii="Times New Roman" w:hAnsi="Times New Roman"/>
          </w:rPr>
        </w:pPr>
        <w:r>
          <w:rPr>
            <w:rFonts w:ascii="Times New Roman" w:hAnsi="Times New Roman"/>
          </w:rPr>
          <w:t>07/19/2022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AF4869" w14:textId="77777777" w:rsidR="00D97F02" w:rsidRDefault="00D97F02">
      <w:r>
        <w:separator/>
      </w:r>
    </w:p>
  </w:footnote>
  <w:footnote w:type="continuationSeparator" w:id="0">
    <w:p w14:paraId="2C77E0E1" w14:textId="77777777" w:rsidR="00D97F02" w:rsidRDefault="00D97F02">
      <w:r>
        <w:continuationSeparator/>
      </w:r>
    </w:p>
  </w:footnote>
  <w:footnote w:type="continuationNotice" w:id="1">
    <w:p w14:paraId="6DCADB2E" w14:textId="77777777" w:rsidR="00D97F02" w:rsidRDefault="00D97F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75CEE" w14:textId="4C17776E" w:rsidR="00DE17D9" w:rsidRDefault="00CB313C">
    <w:pPr>
      <w:pStyle w:val="Header"/>
    </w:pPr>
    <w:r>
      <w:rPr>
        <w:noProof/>
      </w:rPr>
      <w:pict w14:anchorId="07331F0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395.9pt;height:263.9pt;rotation:315;z-index:-251658752;mso-position-horizontal:center;mso-position-horizontal-relative:margin;mso-position-vertical:center;mso-position-vertical-relative:margin" o:allowincell="f" fillcolor="red" stroked="f">
          <v:fill opacity=".5"/>
          <v:textpath style="font-family:&quot;Times New Roman&quot;;font-size:1pt" string="DI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5EE3E" w14:textId="3B4DA196" w:rsidR="00044A14" w:rsidRPr="00044A14" w:rsidRDefault="00071FA0" w:rsidP="00044A14">
    <w:pPr>
      <w:tabs>
        <w:tab w:val="right" w:pos="9360"/>
      </w:tabs>
      <w:rPr>
        <w:rFonts w:ascii="Times New Roman" w:hAnsi="Times New Roman"/>
        <w:sz w:val="20"/>
      </w:rPr>
    </w:pPr>
    <w:r>
      <w:rPr>
        <w:rFonts w:ascii="Times New Roman" w:hAnsi="Times New Roman"/>
        <w:noProof/>
        <w:sz w:val="20"/>
      </w:rPr>
      <w:drawing>
        <wp:inline distT="0" distB="0" distL="0" distR="0" wp14:anchorId="0D1025E2" wp14:editId="118A5F33">
          <wp:extent cx="2914650" cy="42862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4650" cy="428625"/>
                  </a:xfrm>
                  <a:prstGeom prst="rect">
                    <a:avLst/>
                  </a:prstGeom>
                  <a:noFill/>
                  <a:ln>
                    <a:noFill/>
                  </a:ln>
                </pic:spPr>
              </pic:pic>
            </a:graphicData>
          </a:graphic>
        </wp:inline>
      </w:drawing>
    </w:r>
  </w:p>
  <w:p w14:paraId="5151A9CC" w14:textId="49DE68D6" w:rsidR="00044A14" w:rsidRPr="00044A14" w:rsidRDefault="00CB313C" w:rsidP="00FC6001">
    <w:pPr>
      <w:tabs>
        <w:tab w:val="right" w:pos="9360"/>
      </w:tabs>
      <w:rPr>
        <w:rFonts w:ascii="Times New Roman" w:hAnsi="Times New Roman"/>
      </w:rPr>
    </w:pPr>
    <w:sdt>
      <w:sdtPr>
        <w:rPr>
          <w:rFonts w:ascii="Times New Roman Bold" w:hAnsi="Times New Roman Bold"/>
          <w:b/>
          <w:caps/>
        </w:rPr>
        <w:alias w:val="Spec Type"/>
        <w:tag w:val="Spec_x0020_Type"/>
        <w:id w:val="-1271310642"/>
        <w:placeholder>
          <w:docPart w:val="2D0DA18BB9944E5E9981B38454897E7E"/>
        </w:placeholde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Spec_x0020_Type[1]" w:storeItemID="{05A2E979-3254-42A6-B52A-0B2EAE17F63B}"/>
        <w:dropDownList w:lastValue="Special Provisions Insert">
          <w:listItem w:value="[Spec Type]"/>
        </w:dropDownList>
      </w:sdtPr>
      <w:sdtEndPr/>
      <w:sdtContent>
        <w:r w:rsidR="001B7748" w:rsidRPr="001B7748">
          <w:rPr>
            <w:rFonts w:ascii="Times New Roman Bold" w:hAnsi="Times New Roman Bold"/>
            <w:b/>
            <w:caps/>
          </w:rPr>
          <w:t>Special Provisions Insert</w:t>
        </w:r>
      </w:sdtContent>
    </w:sdt>
    <w:r w:rsidR="00044A14" w:rsidRPr="00044A14">
      <w:rPr>
        <w:rFonts w:ascii="Times New Roman" w:hAnsi="Times New Roman"/>
      </w:rPr>
      <w:tab/>
      <w:t>CONTRACT NO.</w:t>
    </w:r>
    <w:r w:rsidR="00694199">
      <w:rPr>
        <w:rFonts w:ascii="Times New Roman" w:hAnsi="Times New Roman"/>
      </w:rPr>
      <w:t xml:space="preserve"> </w:t>
    </w:r>
    <w:sdt>
      <w:sdtPr>
        <w:rPr>
          <w:rFonts w:ascii="Times New Roman" w:hAnsi="Times New Roman"/>
        </w:rPr>
        <w:alias w:val="Contract Number"/>
        <w:tag w:val="Contract_x0020_Number"/>
        <w:id w:val="-1455396008"/>
        <w:placeholder>
          <w:docPart w:val="1BA4E96AAE4949D09809730CD599A0F4"/>
        </w:placeholder>
        <w:showingPlcHd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Contract_x0020_Number[1]" w:storeItemID="{05A2E979-3254-42A6-B52A-0B2EAE17F63B}"/>
        <w:text/>
      </w:sdtPr>
      <w:sdtEndPr/>
      <w:sdtContent>
        <w:r w:rsidR="00694199" w:rsidRPr="00476C0E">
          <w:rPr>
            <w:rStyle w:val="PlaceholderText"/>
          </w:rPr>
          <w:t>[Contract Number]</w:t>
        </w:r>
      </w:sdtContent>
    </w:sdt>
  </w:p>
  <w:p w14:paraId="44EBD8E4" w14:textId="313EA987" w:rsidR="000C6899" w:rsidRDefault="00CB313C" w:rsidP="00FC6001">
    <w:pPr>
      <w:tabs>
        <w:tab w:val="right" w:pos="9360"/>
      </w:tabs>
      <w:rPr>
        <w:rFonts w:ascii="Times New Roman" w:hAnsi="Times New Roman"/>
      </w:rPr>
    </w:pPr>
    <w:sdt>
      <w:sdtPr>
        <w:rPr>
          <w:rFonts w:ascii="Times New Roman" w:hAnsi="Times New Roman"/>
          <w:caps/>
          <w:szCs w:val="24"/>
        </w:rPr>
        <w:alias w:val="Title"/>
        <w:tag w:val=""/>
        <w:id w:val="-2134474341"/>
        <w:placeholder>
          <w:docPart w:val="07B23BAA79D14743A6EEDC1F2F969817"/>
        </w:placeholder>
        <w:dataBinding w:prefixMappings="xmlns:ns0='http://purl.org/dc/elements/1.1/' xmlns:ns1='http://schemas.openxmlformats.org/package/2006/metadata/core-properties' " w:xpath="/ns1:coreProperties[1]/ns0:title[1]" w:storeItemID="{6C3C8BC8-F283-45AE-878A-BAB7291924A1}"/>
        <w:text/>
      </w:sdtPr>
      <w:sdtEndPr/>
      <w:sdtContent>
        <w:r w:rsidR="006F05F5">
          <w:rPr>
            <w:rFonts w:ascii="Times New Roman" w:hAnsi="Times New Roman"/>
            <w:caps/>
            <w:szCs w:val="24"/>
          </w:rPr>
          <w:t>499 — Working Drawing</w:t>
        </w:r>
      </w:sdtContent>
    </w:sdt>
    <w:r w:rsidR="00FC6001" w:rsidRPr="00FC6001">
      <w:rPr>
        <w:rStyle w:val="PageNumber"/>
        <w:rFonts w:ascii="Times New Roman" w:hAnsi="Times New Roman"/>
      </w:rPr>
      <w:tab/>
    </w:r>
    <w:r w:rsidR="009A319A" w:rsidRPr="009A319A">
      <w:rPr>
        <w:rStyle w:val="PageNumber"/>
        <w:rFonts w:ascii="Times New Roman" w:hAnsi="Times New Roman"/>
      </w:rPr>
      <w:fldChar w:fldCharType="begin"/>
    </w:r>
    <w:r w:rsidR="009A319A" w:rsidRPr="009A319A">
      <w:rPr>
        <w:rStyle w:val="PageNumber"/>
        <w:rFonts w:ascii="Times New Roman" w:hAnsi="Times New Roman"/>
      </w:rPr>
      <w:instrText xml:space="preserve"> PAGE </w:instrText>
    </w:r>
    <w:r w:rsidR="009A319A" w:rsidRPr="009A319A">
      <w:rPr>
        <w:rStyle w:val="PageNumber"/>
        <w:rFonts w:ascii="Times New Roman" w:hAnsi="Times New Roman"/>
      </w:rPr>
      <w:fldChar w:fldCharType="separate"/>
    </w:r>
    <w:r w:rsidR="009A319A" w:rsidRPr="009A319A">
      <w:rPr>
        <w:rStyle w:val="PageNumber"/>
        <w:rFonts w:ascii="Times New Roman" w:hAnsi="Times New Roman"/>
      </w:rPr>
      <w:t>1</w:t>
    </w:r>
    <w:r w:rsidR="009A319A" w:rsidRPr="009A319A">
      <w:rPr>
        <w:rStyle w:val="PageNumber"/>
        <w:rFonts w:ascii="Times New Roman" w:hAnsi="Times New Roman"/>
      </w:rPr>
      <w:fldChar w:fldCharType="end"/>
    </w:r>
    <w:r w:rsidR="009A319A" w:rsidRPr="009A319A">
      <w:rPr>
        <w:rStyle w:val="PageNumber"/>
        <w:rFonts w:ascii="Times New Roman" w:hAnsi="Times New Roman"/>
      </w:rPr>
      <w:t xml:space="preserve"> of </w:t>
    </w:r>
    <w:r w:rsidR="009A319A" w:rsidRPr="009A319A">
      <w:rPr>
        <w:rStyle w:val="PageNumber"/>
        <w:rFonts w:ascii="Times New Roman" w:hAnsi="Times New Roman"/>
      </w:rPr>
      <w:fldChar w:fldCharType="begin"/>
    </w:r>
    <w:r w:rsidR="009A319A" w:rsidRPr="009A319A">
      <w:rPr>
        <w:rStyle w:val="PageNumber"/>
        <w:rFonts w:ascii="Times New Roman" w:hAnsi="Times New Roman"/>
      </w:rPr>
      <w:instrText xml:space="preserve"> NUMPAGES </w:instrText>
    </w:r>
    <w:r w:rsidR="009A319A" w:rsidRPr="009A319A">
      <w:rPr>
        <w:rStyle w:val="PageNumber"/>
        <w:rFonts w:ascii="Times New Roman" w:hAnsi="Times New Roman"/>
      </w:rPr>
      <w:fldChar w:fldCharType="separate"/>
    </w:r>
    <w:r w:rsidR="009A319A" w:rsidRPr="009A319A">
      <w:rPr>
        <w:rStyle w:val="PageNumber"/>
        <w:rFonts w:ascii="Times New Roman" w:hAnsi="Times New Roman"/>
      </w:rPr>
      <w:t>5</w:t>
    </w:r>
    <w:r w:rsidR="009A319A" w:rsidRPr="009A319A">
      <w:rPr>
        <w:rStyle w:val="PageNumber"/>
        <w:rFonts w:ascii="Times New Roman" w:hAnsi="Times New Roman"/>
      </w:rPr>
      <w:fldChar w:fldCharType="end"/>
    </w:r>
  </w:p>
  <w:p w14:paraId="26EC7E3E" w14:textId="47A97C14" w:rsidR="00A541AF" w:rsidRPr="00044A14" w:rsidRDefault="00A541AF" w:rsidP="00FC6001">
    <w:pPr>
      <w:tabs>
        <w:tab w:val="center" w:pos="4320"/>
        <w:tab w:val="right" w:pos="9360"/>
      </w:tabs>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1"/>
    <o:shapelayout v:ext="edit">
      <o:idmap v:ext="edit" data="2"/>
    </o:shapelayout>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EwszA3NTQyMTQ2NjRQ0lEKTi0uzszPAykwrgUA4h5c0iwAAAA="/>
  </w:docVars>
  <w:rsids>
    <w:rsidRoot w:val="00D3143C"/>
    <w:rsid w:val="0001260C"/>
    <w:rsid w:val="00044A14"/>
    <w:rsid w:val="00047804"/>
    <w:rsid w:val="000605B8"/>
    <w:rsid w:val="00066BBE"/>
    <w:rsid w:val="00071FA0"/>
    <w:rsid w:val="0007525D"/>
    <w:rsid w:val="00077735"/>
    <w:rsid w:val="000825E0"/>
    <w:rsid w:val="00084C00"/>
    <w:rsid w:val="000859B9"/>
    <w:rsid w:val="00090BC1"/>
    <w:rsid w:val="000A04C5"/>
    <w:rsid w:val="000A5953"/>
    <w:rsid w:val="000A6912"/>
    <w:rsid w:val="000B2471"/>
    <w:rsid w:val="000B3879"/>
    <w:rsid w:val="000B3F93"/>
    <w:rsid w:val="000B7419"/>
    <w:rsid w:val="000C6899"/>
    <w:rsid w:val="000F4036"/>
    <w:rsid w:val="000F5445"/>
    <w:rsid w:val="000F54FF"/>
    <w:rsid w:val="00102707"/>
    <w:rsid w:val="00110D46"/>
    <w:rsid w:val="001359E6"/>
    <w:rsid w:val="00141BF7"/>
    <w:rsid w:val="001522C2"/>
    <w:rsid w:val="00152546"/>
    <w:rsid w:val="0015673A"/>
    <w:rsid w:val="001641B9"/>
    <w:rsid w:val="00165292"/>
    <w:rsid w:val="00171C6A"/>
    <w:rsid w:val="00192388"/>
    <w:rsid w:val="001A63E4"/>
    <w:rsid w:val="001B7748"/>
    <w:rsid w:val="001C11DB"/>
    <w:rsid w:val="001C1858"/>
    <w:rsid w:val="001C1E4C"/>
    <w:rsid w:val="001C2552"/>
    <w:rsid w:val="00202CC9"/>
    <w:rsid w:val="00204215"/>
    <w:rsid w:val="002156B6"/>
    <w:rsid w:val="0021785F"/>
    <w:rsid w:val="0022024C"/>
    <w:rsid w:val="002231CE"/>
    <w:rsid w:val="002469DB"/>
    <w:rsid w:val="00253FDF"/>
    <w:rsid w:val="00254271"/>
    <w:rsid w:val="00254CE3"/>
    <w:rsid w:val="0026177E"/>
    <w:rsid w:val="00263875"/>
    <w:rsid w:val="00270AE5"/>
    <w:rsid w:val="002943C2"/>
    <w:rsid w:val="00296DED"/>
    <w:rsid w:val="002A2A59"/>
    <w:rsid w:val="002A4B6E"/>
    <w:rsid w:val="002B38D1"/>
    <w:rsid w:val="002C078B"/>
    <w:rsid w:val="002C5529"/>
    <w:rsid w:val="002D1F99"/>
    <w:rsid w:val="002D5643"/>
    <w:rsid w:val="002D6A8C"/>
    <w:rsid w:val="002D73C3"/>
    <w:rsid w:val="002E4A9C"/>
    <w:rsid w:val="002F564B"/>
    <w:rsid w:val="00300451"/>
    <w:rsid w:val="003133AF"/>
    <w:rsid w:val="00315966"/>
    <w:rsid w:val="00326D5E"/>
    <w:rsid w:val="00332437"/>
    <w:rsid w:val="003353DB"/>
    <w:rsid w:val="00341A62"/>
    <w:rsid w:val="00345C36"/>
    <w:rsid w:val="003573CA"/>
    <w:rsid w:val="00367626"/>
    <w:rsid w:val="003741D1"/>
    <w:rsid w:val="0037665F"/>
    <w:rsid w:val="00380A53"/>
    <w:rsid w:val="003857D8"/>
    <w:rsid w:val="00393157"/>
    <w:rsid w:val="003A2901"/>
    <w:rsid w:val="003A3FA3"/>
    <w:rsid w:val="003A5F38"/>
    <w:rsid w:val="003B5577"/>
    <w:rsid w:val="003D3CA7"/>
    <w:rsid w:val="003E5973"/>
    <w:rsid w:val="00402C0E"/>
    <w:rsid w:val="004074AE"/>
    <w:rsid w:val="00411A80"/>
    <w:rsid w:val="00413EBA"/>
    <w:rsid w:val="004202B7"/>
    <w:rsid w:val="00421AF0"/>
    <w:rsid w:val="00424CA0"/>
    <w:rsid w:val="004268A3"/>
    <w:rsid w:val="004372BE"/>
    <w:rsid w:val="00437653"/>
    <w:rsid w:val="004534BF"/>
    <w:rsid w:val="004838CE"/>
    <w:rsid w:val="00496DD7"/>
    <w:rsid w:val="004D5C1A"/>
    <w:rsid w:val="004D726C"/>
    <w:rsid w:val="004E07DF"/>
    <w:rsid w:val="004E407A"/>
    <w:rsid w:val="004F12B4"/>
    <w:rsid w:val="004F2BFF"/>
    <w:rsid w:val="004F78AE"/>
    <w:rsid w:val="005020A6"/>
    <w:rsid w:val="00507BA9"/>
    <w:rsid w:val="00510B3C"/>
    <w:rsid w:val="00530E5F"/>
    <w:rsid w:val="00530E7C"/>
    <w:rsid w:val="005329DE"/>
    <w:rsid w:val="00536AB8"/>
    <w:rsid w:val="00546FC7"/>
    <w:rsid w:val="00561017"/>
    <w:rsid w:val="0056301C"/>
    <w:rsid w:val="00565C29"/>
    <w:rsid w:val="00571371"/>
    <w:rsid w:val="00583974"/>
    <w:rsid w:val="00585305"/>
    <w:rsid w:val="00594DEB"/>
    <w:rsid w:val="005A08ED"/>
    <w:rsid w:val="005B68FD"/>
    <w:rsid w:val="005C0543"/>
    <w:rsid w:val="005C3001"/>
    <w:rsid w:val="005E07D7"/>
    <w:rsid w:val="005E10ED"/>
    <w:rsid w:val="005F6930"/>
    <w:rsid w:val="006001BF"/>
    <w:rsid w:val="006015A5"/>
    <w:rsid w:val="00614AC1"/>
    <w:rsid w:val="00622F03"/>
    <w:rsid w:val="00644AA3"/>
    <w:rsid w:val="00645F19"/>
    <w:rsid w:val="006517F1"/>
    <w:rsid w:val="0067786E"/>
    <w:rsid w:val="006839D0"/>
    <w:rsid w:val="006842E6"/>
    <w:rsid w:val="00694199"/>
    <w:rsid w:val="006A1A26"/>
    <w:rsid w:val="006A686F"/>
    <w:rsid w:val="006B0EBA"/>
    <w:rsid w:val="006C1815"/>
    <w:rsid w:val="006C18F0"/>
    <w:rsid w:val="006E0E4C"/>
    <w:rsid w:val="006E678C"/>
    <w:rsid w:val="006F05F5"/>
    <w:rsid w:val="006F3BF0"/>
    <w:rsid w:val="006F5797"/>
    <w:rsid w:val="00700435"/>
    <w:rsid w:val="00707A41"/>
    <w:rsid w:val="00707D6E"/>
    <w:rsid w:val="00713241"/>
    <w:rsid w:val="00716835"/>
    <w:rsid w:val="00722A33"/>
    <w:rsid w:val="007373D7"/>
    <w:rsid w:val="00753CD6"/>
    <w:rsid w:val="00771F29"/>
    <w:rsid w:val="00782493"/>
    <w:rsid w:val="00787FC8"/>
    <w:rsid w:val="007911D8"/>
    <w:rsid w:val="007A4AE9"/>
    <w:rsid w:val="007A69F1"/>
    <w:rsid w:val="007B21DD"/>
    <w:rsid w:val="007D1CDD"/>
    <w:rsid w:val="007E1896"/>
    <w:rsid w:val="007E4877"/>
    <w:rsid w:val="007F076E"/>
    <w:rsid w:val="007F14E1"/>
    <w:rsid w:val="007F5480"/>
    <w:rsid w:val="007F676D"/>
    <w:rsid w:val="008038C2"/>
    <w:rsid w:val="00824B0A"/>
    <w:rsid w:val="00826E17"/>
    <w:rsid w:val="008478EB"/>
    <w:rsid w:val="00851242"/>
    <w:rsid w:val="00852894"/>
    <w:rsid w:val="00884C46"/>
    <w:rsid w:val="008A0928"/>
    <w:rsid w:val="008A5CD9"/>
    <w:rsid w:val="008B489C"/>
    <w:rsid w:val="008B6ADB"/>
    <w:rsid w:val="008C7C8D"/>
    <w:rsid w:val="008D2CCA"/>
    <w:rsid w:val="008D4FBD"/>
    <w:rsid w:val="008E0E4E"/>
    <w:rsid w:val="00903A27"/>
    <w:rsid w:val="00920F83"/>
    <w:rsid w:val="0093068F"/>
    <w:rsid w:val="00936DD6"/>
    <w:rsid w:val="00961373"/>
    <w:rsid w:val="00962EE0"/>
    <w:rsid w:val="00964877"/>
    <w:rsid w:val="00967675"/>
    <w:rsid w:val="009848CC"/>
    <w:rsid w:val="00994791"/>
    <w:rsid w:val="0099787D"/>
    <w:rsid w:val="00997EDB"/>
    <w:rsid w:val="009A0D1C"/>
    <w:rsid w:val="009A319A"/>
    <w:rsid w:val="009A6AE6"/>
    <w:rsid w:val="00A01CAE"/>
    <w:rsid w:val="00A06D5B"/>
    <w:rsid w:val="00A171B0"/>
    <w:rsid w:val="00A20F1C"/>
    <w:rsid w:val="00A25DEA"/>
    <w:rsid w:val="00A45555"/>
    <w:rsid w:val="00A52ED2"/>
    <w:rsid w:val="00A541AF"/>
    <w:rsid w:val="00A54533"/>
    <w:rsid w:val="00A6248F"/>
    <w:rsid w:val="00A634DB"/>
    <w:rsid w:val="00A726C1"/>
    <w:rsid w:val="00A72AF3"/>
    <w:rsid w:val="00A805C6"/>
    <w:rsid w:val="00AC150E"/>
    <w:rsid w:val="00AC3EFC"/>
    <w:rsid w:val="00AE5314"/>
    <w:rsid w:val="00B24AED"/>
    <w:rsid w:val="00B3047F"/>
    <w:rsid w:val="00B32725"/>
    <w:rsid w:val="00B366BA"/>
    <w:rsid w:val="00B47952"/>
    <w:rsid w:val="00B500B4"/>
    <w:rsid w:val="00B54165"/>
    <w:rsid w:val="00B54AAA"/>
    <w:rsid w:val="00B56E83"/>
    <w:rsid w:val="00B67137"/>
    <w:rsid w:val="00B704A5"/>
    <w:rsid w:val="00B7209E"/>
    <w:rsid w:val="00B738D8"/>
    <w:rsid w:val="00BA4FE1"/>
    <w:rsid w:val="00BB078A"/>
    <w:rsid w:val="00BC3AE8"/>
    <w:rsid w:val="00BF58B4"/>
    <w:rsid w:val="00BF76AF"/>
    <w:rsid w:val="00C07E0F"/>
    <w:rsid w:val="00C10352"/>
    <w:rsid w:val="00C1128C"/>
    <w:rsid w:val="00C1210F"/>
    <w:rsid w:val="00C20038"/>
    <w:rsid w:val="00C33861"/>
    <w:rsid w:val="00C363AA"/>
    <w:rsid w:val="00C7327A"/>
    <w:rsid w:val="00C73585"/>
    <w:rsid w:val="00C82179"/>
    <w:rsid w:val="00C851F2"/>
    <w:rsid w:val="00CA3D4E"/>
    <w:rsid w:val="00CA40CB"/>
    <w:rsid w:val="00CB313C"/>
    <w:rsid w:val="00CC1897"/>
    <w:rsid w:val="00CE0EC9"/>
    <w:rsid w:val="00CF300D"/>
    <w:rsid w:val="00D0155A"/>
    <w:rsid w:val="00D036FF"/>
    <w:rsid w:val="00D04513"/>
    <w:rsid w:val="00D1427F"/>
    <w:rsid w:val="00D3143C"/>
    <w:rsid w:val="00D42507"/>
    <w:rsid w:val="00D52E2B"/>
    <w:rsid w:val="00D544A1"/>
    <w:rsid w:val="00D61549"/>
    <w:rsid w:val="00D75ED7"/>
    <w:rsid w:val="00D81B66"/>
    <w:rsid w:val="00D82444"/>
    <w:rsid w:val="00D9538A"/>
    <w:rsid w:val="00D97F02"/>
    <w:rsid w:val="00DA0978"/>
    <w:rsid w:val="00DA19B3"/>
    <w:rsid w:val="00DA6073"/>
    <w:rsid w:val="00DD19DD"/>
    <w:rsid w:val="00DD1FFB"/>
    <w:rsid w:val="00DD54E0"/>
    <w:rsid w:val="00DE17D9"/>
    <w:rsid w:val="00DE19E0"/>
    <w:rsid w:val="00DF05A6"/>
    <w:rsid w:val="00E00A10"/>
    <w:rsid w:val="00E22A11"/>
    <w:rsid w:val="00E24167"/>
    <w:rsid w:val="00E326CB"/>
    <w:rsid w:val="00E61D8E"/>
    <w:rsid w:val="00E62BA4"/>
    <w:rsid w:val="00E71912"/>
    <w:rsid w:val="00E76284"/>
    <w:rsid w:val="00EC4CA3"/>
    <w:rsid w:val="00EC62C3"/>
    <w:rsid w:val="00ED5619"/>
    <w:rsid w:val="00EE556B"/>
    <w:rsid w:val="00EF2B90"/>
    <w:rsid w:val="00EF4FB2"/>
    <w:rsid w:val="00F06F67"/>
    <w:rsid w:val="00F10C47"/>
    <w:rsid w:val="00F2617B"/>
    <w:rsid w:val="00F35976"/>
    <w:rsid w:val="00F44FCD"/>
    <w:rsid w:val="00F61037"/>
    <w:rsid w:val="00F638DF"/>
    <w:rsid w:val="00F63BAF"/>
    <w:rsid w:val="00F71E54"/>
    <w:rsid w:val="00F729AE"/>
    <w:rsid w:val="00F74470"/>
    <w:rsid w:val="00F7796D"/>
    <w:rsid w:val="00FB09A5"/>
    <w:rsid w:val="00FB2492"/>
    <w:rsid w:val="00FC2653"/>
    <w:rsid w:val="00FC448C"/>
    <w:rsid w:val="00FC6001"/>
    <w:rsid w:val="00FC6FBF"/>
    <w:rsid w:val="00FE6453"/>
    <w:rsid w:val="00FF52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29E46D6"/>
  <w15:chartTrackingRefBased/>
  <w15:docId w15:val="{38A85958-DF00-46F7-B7F5-79C45E918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link w:val="BalloonTextChar"/>
    <w:uiPriority w:val="99"/>
    <w:semiHidden/>
    <w:unhideWhenUsed/>
    <w:rsid w:val="00DA6073"/>
    <w:rPr>
      <w:rFonts w:ascii="Tahoma" w:hAnsi="Tahoma" w:cs="Tahoma"/>
      <w:sz w:val="16"/>
      <w:szCs w:val="16"/>
    </w:rPr>
  </w:style>
  <w:style w:type="character" w:customStyle="1" w:styleId="BalloonTextChar">
    <w:name w:val="Balloon Text Char"/>
    <w:link w:val="BalloonText"/>
    <w:uiPriority w:val="99"/>
    <w:semiHidden/>
    <w:rsid w:val="00DA6073"/>
    <w:rPr>
      <w:rFonts w:ascii="Tahoma" w:hAnsi="Tahoma" w:cs="Tahoma"/>
      <w:sz w:val="16"/>
      <w:szCs w:val="16"/>
    </w:rPr>
  </w:style>
  <w:style w:type="character" w:styleId="PlaceholderText">
    <w:name w:val="Placeholder Text"/>
    <w:basedOn w:val="DefaultParagraphFont"/>
    <w:uiPriority w:val="99"/>
    <w:semiHidden/>
    <w:rsid w:val="001B7748"/>
    <w:rPr>
      <w:color w:val="808080"/>
    </w:rPr>
  </w:style>
  <w:style w:type="paragraph" w:styleId="Revision">
    <w:name w:val="Revision"/>
    <w:hidden/>
    <w:uiPriority w:val="99"/>
    <w:semiHidden/>
    <w:rsid w:val="00AC150E"/>
    <w:rPr>
      <w:rFonts w:ascii="Courier" w:hAnsi="Courier"/>
      <w:sz w:val="24"/>
    </w:rPr>
  </w:style>
  <w:style w:type="character" w:styleId="CommentReference">
    <w:name w:val="annotation reference"/>
    <w:basedOn w:val="DefaultParagraphFont"/>
    <w:uiPriority w:val="99"/>
    <w:semiHidden/>
    <w:unhideWhenUsed/>
    <w:rsid w:val="003E5973"/>
    <w:rPr>
      <w:sz w:val="16"/>
      <w:szCs w:val="16"/>
    </w:rPr>
  </w:style>
  <w:style w:type="paragraph" w:styleId="CommentText">
    <w:name w:val="annotation text"/>
    <w:basedOn w:val="Normal"/>
    <w:link w:val="CommentTextChar"/>
    <w:uiPriority w:val="99"/>
    <w:unhideWhenUsed/>
    <w:rsid w:val="003E5973"/>
    <w:rPr>
      <w:sz w:val="20"/>
    </w:rPr>
  </w:style>
  <w:style w:type="character" w:customStyle="1" w:styleId="CommentTextChar">
    <w:name w:val="Comment Text Char"/>
    <w:basedOn w:val="DefaultParagraphFont"/>
    <w:link w:val="CommentText"/>
    <w:uiPriority w:val="99"/>
    <w:rsid w:val="003E5973"/>
    <w:rPr>
      <w:rFonts w:ascii="Courier" w:hAnsi="Courier"/>
    </w:rPr>
  </w:style>
  <w:style w:type="paragraph" w:styleId="CommentSubject">
    <w:name w:val="annotation subject"/>
    <w:basedOn w:val="CommentText"/>
    <w:next w:val="CommentText"/>
    <w:link w:val="CommentSubjectChar"/>
    <w:uiPriority w:val="99"/>
    <w:semiHidden/>
    <w:unhideWhenUsed/>
    <w:rsid w:val="003E5973"/>
    <w:rPr>
      <w:b/>
      <w:bCs/>
    </w:rPr>
  </w:style>
  <w:style w:type="character" w:customStyle="1" w:styleId="CommentSubjectChar">
    <w:name w:val="Comment Subject Char"/>
    <w:basedOn w:val="CommentTextChar"/>
    <w:link w:val="CommentSubject"/>
    <w:uiPriority w:val="99"/>
    <w:semiHidden/>
    <w:rsid w:val="003E5973"/>
    <w:rPr>
      <w:rFonts w:ascii="Courier" w:hAnsi="Courie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2D0DA18BB9944E5E9981B38454897E7E"/>
        <w:category>
          <w:name w:val="General"/>
          <w:gallery w:val="placeholder"/>
        </w:category>
        <w:types>
          <w:type w:val="bbPlcHdr"/>
        </w:types>
        <w:behaviors>
          <w:behavior w:val="content"/>
        </w:behaviors>
        <w:guid w:val="{5654D9EA-EF78-4387-8EC4-F825D66680C2}"/>
      </w:docPartPr>
      <w:docPartBody>
        <w:p w:rsidR="00722F84" w:rsidRDefault="00D97C15">
          <w:r w:rsidRPr="00D143C8">
            <w:rPr>
              <w:rStyle w:val="PlaceholderText"/>
            </w:rPr>
            <w:t>[Spec Type]</w:t>
          </w:r>
        </w:p>
      </w:docPartBody>
    </w:docPart>
    <w:docPart>
      <w:docPartPr>
        <w:name w:val="07B23BAA79D14743A6EEDC1F2F969817"/>
        <w:category>
          <w:name w:val="General"/>
          <w:gallery w:val="placeholder"/>
        </w:category>
        <w:types>
          <w:type w:val="bbPlcHdr"/>
        </w:types>
        <w:behaviors>
          <w:behavior w:val="content"/>
        </w:behaviors>
        <w:guid w:val="{98B9BF82-8386-4253-A7E7-58C7A7177183}"/>
      </w:docPartPr>
      <w:docPartBody>
        <w:p w:rsidR="00722F84" w:rsidRDefault="00D97C15">
          <w:r w:rsidRPr="00D143C8">
            <w:rPr>
              <w:rStyle w:val="PlaceholderText"/>
            </w:rPr>
            <w:t>[Title]</w:t>
          </w:r>
        </w:p>
      </w:docPartBody>
    </w:docPart>
    <w:docPart>
      <w:docPartPr>
        <w:name w:val="17034BF1896F46128313F34D65254E44"/>
        <w:category>
          <w:name w:val="General"/>
          <w:gallery w:val="placeholder"/>
        </w:category>
        <w:types>
          <w:type w:val="bbPlcHdr"/>
        </w:types>
        <w:behaviors>
          <w:behavior w:val="content"/>
        </w:behaviors>
        <w:guid w:val="{AC4D22EF-E2E4-4288-9657-4B2929142C5B}"/>
      </w:docPartPr>
      <w:docPartBody>
        <w:p w:rsidR="00722F84" w:rsidRDefault="00D97C15">
          <w:r w:rsidRPr="00D143C8">
            <w:rPr>
              <w:rStyle w:val="PlaceholderText"/>
            </w:rPr>
            <w:t>[Version Date]</w:t>
          </w:r>
        </w:p>
      </w:docPartBody>
    </w:docPart>
    <w:docPart>
      <w:docPartPr>
        <w:name w:val="254FE71BFB394A968C8A5DAF131AFD3D"/>
        <w:category>
          <w:name w:val="General"/>
          <w:gallery w:val="placeholder"/>
        </w:category>
        <w:types>
          <w:type w:val="bbPlcHdr"/>
        </w:types>
        <w:behaviors>
          <w:behavior w:val="content"/>
        </w:behaviors>
        <w:guid w:val="{725739FC-7ED5-4AD4-9937-40472949BE67}"/>
      </w:docPartPr>
      <w:docPartBody>
        <w:p w:rsidR="00722F84" w:rsidRDefault="00D97C15">
          <w:r w:rsidRPr="00D143C8">
            <w:rPr>
              <w:rStyle w:val="PlaceholderText"/>
            </w:rPr>
            <w:t>[Category]</w:t>
          </w:r>
        </w:p>
      </w:docPartBody>
    </w:docPart>
    <w:docPart>
      <w:docPartPr>
        <w:name w:val="8CB0C498FDA249B89174B5B0CDD423CB"/>
        <w:category>
          <w:name w:val="General"/>
          <w:gallery w:val="placeholder"/>
        </w:category>
        <w:types>
          <w:type w:val="bbPlcHdr"/>
        </w:types>
        <w:behaviors>
          <w:behavior w:val="content"/>
        </w:behaviors>
        <w:guid w:val="{F70A619F-B8A6-4982-8C3E-4AC3620FA659}"/>
      </w:docPartPr>
      <w:docPartBody>
        <w:p w:rsidR="00722F84" w:rsidRDefault="00D97C15">
          <w:r w:rsidRPr="00D143C8">
            <w:rPr>
              <w:rStyle w:val="PlaceholderText"/>
            </w:rPr>
            <w:t>[Category Description]</w:t>
          </w:r>
        </w:p>
      </w:docPartBody>
    </w:docPart>
    <w:docPart>
      <w:docPartPr>
        <w:name w:val="A2FF5E3CFC2A42208FBE820F62001FC2"/>
        <w:category>
          <w:name w:val="General"/>
          <w:gallery w:val="placeholder"/>
        </w:category>
        <w:types>
          <w:type w:val="bbPlcHdr"/>
        </w:types>
        <w:behaviors>
          <w:behavior w:val="content"/>
        </w:behaviors>
        <w:guid w:val="{FE5C74F6-B713-4FB3-86A6-1DBABA5C09C2}"/>
      </w:docPartPr>
      <w:docPartBody>
        <w:p w:rsidR="00722F84" w:rsidRDefault="00D97C15">
          <w:r w:rsidRPr="00D143C8">
            <w:rPr>
              <w:rStyle w:val="PlaceholderText"/>
            </w:rPr>
            <w:t>[Title]</w:t>
          </w:r>
        </w:p>
      </w:docPartBody>
    </w:docPart>
    <w:docPart>
      <w:docPartPr>
        <w:name w:val="08E1FF9A4E8743BDB67064080E4849CC"/>
        <w:category>
          <w:name w:val="General"/>
          <w:gallery w:val="placeholder"/>
        </w:category>
        <w:types>
          <w:type w:val="bbPlcHdr"/>
        </w:types>
        <w:behaviors>
          <w:behavior w:val="content"/>
        </w:behaviors>
        <w:guid w:val="{6F29B2E6-601F-47F3-BCFE-71288343D406}"/>
      </w:docPartPr>
      <w:docPartBody>
        <w:p w:rsidR="008A1E89" w:rsidRDefault="00D97C15">
          <w:pPr>
            <w:pStyle w:val="08E1FF9A4E8743BDB67064080E4849CC"/>
          </w:pPr>
          <w:r w:rsidRPr="00D143C8">
            <w:rPr>
              <w:rStyle w:val="PlaceholderText"/>
            </w:rPr>
            <w:t>[Title]</w:t>
          </w:r>
        </w:p>
      </w:docPartBody>
    </w:docPart>
    <w:docPart>
      <w:docPartPr>
        <w:name w:val="1BA4E96AAE4949D09809730CD599A0F4"/>
        <w:category>
          <w:name w:val="General"/>
          <w:gallery w:val="placeholder"/>
        </w:category>
        <w:types>
          <w:type w:val="bbPlcHdr"/>
        </w:types>
        <w:behaviors>
          <w:behavior w:val="content"/>
        </w:behaviors>
        <w:guid w:val="{E03CEF28-FF59-4F13-A69A-13C259F9C4F6}"/>
      </w:docPartPr>
      <w:docPartBody>
        <w:p w:rsidR="00C25D97" w:rsidRDefault="005C624C">
          <w:r w:rsidRPr="00476C0E">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C15"/>
    <w:rsid w:val="000C65A1"/>
    <w:rsid w:val="001A7B2D"/>
    <w:rsid w:val="002C08A5"/>
    <w:rsid w:val="005C624C"/>
    <w:rsid w:val="00722F84"/>
    <w:rsid w:val="008A1E89"/>
    <w:rsid w:val="00A17936"/>
    <w:rsid w:val="00A675A4"/>
    <w:rsid w:val="00B94576"/>
    <w:rsid w:val="00BE6104"/>
    <w:rsid w:val="00C25D97"/>
    <w:rsid w:val="00D97C15"/>
    <w:rsid w:val="00DA020F"/>
    <w:rsid w:val="00E0798E"/>
    <w:rsid w:val="00EF2D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C15"/>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C624C"/>
    <w:rPr>
      <w:color w:val="808080"/>
    </w:rPr>
  </w:style>
  <w:style w:type="paragraph" w:customStyle="1" w:styleId="08E1FF9A4E8743BDB67064080E4849CC">
    <w:name w:val="08E1FF9A4E8743BDB67064080E4849C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6" ma:contentTypeDescription="" ma:contentTypeScope="" ma:versionID="acfebddd74d4613b53e573efff37fa0b">
  <xsd:schema xmlns:xsd="http://www.w3.org/2001/XMLSchema" xmlns:xs="http://www.w3.org/2001/XMLSchema" xmlns:p="http://schemas.microsoft.com/office/2006/metadata/properties" xmlns:ns2="64a3e435-be48-4f0a-a6e5-62b31e02ddd9" targetNamespace="http://schemas.microsoft.com/office/2006/metadata/properties" ma:root="true" ma:fieldsID="3192ace428edce5055ec11b66513b88f"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66ef227b-8bb7-45a7-93d7-65c949b5a8e5" ContentTypeId="0x0101006B0E9F28F5A7D64E8DB05F4882F3366101" PreviousValue="true"/>
</file>

<file path=customXml/item5.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166" ma:contentTypeDescription="" ma:contentTypeScope="" ma:versionID="5cfdca4acfa197cd04e62ebc7333c81c">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8c9e8d7035ac4da6da92ae1c0de4841a"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2" nillable="true" ma:displayName="Standard Specification Book" ma:list="{a253d4aa-6303-4d55-b81d-fdc5d56e2de2}" ma:internalName="Standard_x0020_Specification_x0020_Book" ma:showField="SpecYear">
      <xsd:simpleType>
        <xsd:restriction base="dms:Lookup"/>
      </xsd:simpleType>
    </xsd:element>
    <xsd:element name="Include_TOC" ma:index="53"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 Insert</Spec_x0020_Type>
    <Category_x0020_Description xmlns="64a3e435-be48-4f0a-a6e5-62b31e02ddd9">Structures</Category_x0020_Description>
    <FAP_x0020_Number xmlns="64a3e435-be48-4f0a-a6e5-62b31e02ddd9" xsi:nil="true"/>
    <Camera xmlns="64a3e435-be48-4f0a-a6e5-62b31e02ddd9" xsi:nil="true"/>
    <Project_x0020_Description_x0020_Short xmlns="64a3e435-be48-4f0a-a6e5-62b31e02ddd9" xsi:nil="true"/>
    <Funding_x0020_Types xmlns="64a3e435-be48-4f0a-a6e5-62b31e02ddd9">
      <Value>Federal - A</Value>
      <Value>Federal - O</Value>
      <Value>State</Value>
    </Funding_x0020_Types>
    <DBE_x0025__x0020__x0028__x0023__x0029_ xmlns="64a3e435-be48-4f0a-a6e5-62b31e02ddd9" xsi:nil="true"/>
    <TOC_x0020_Group_x0020_Sort xmlns="64a3e435-be48-4f0a-a6e5-62b31e02ddd9">Part 3: Category 400 - Structures</TOC_x0020_Group_x0020_Sort>
    <County xmlns="64a3e435-be48-4f0a-a6e5-62b31e02ddd9" xsi:nil="true"/>
    <Railroad_x0020_Percent xmlns="64a3e435-be48-4f0a-a6e5-62b31e02ddd9" xsi:nil="true"/>
    <Pre-bid_x0020_Location xmlns="64a3e435-be48-4f0a-a6e5-62b31e02ddd9" xsi:nil="true"/>
    <Title_x0020_2 xmlns="64a3e435-be48-4f0a-a6e5-62b31e02ddd9" xsi:nil="true"/>
    <MBE_x0025__x0020_Total_x0020__x0028__x0023__x0029_ xmlns="64a3e435-be48-4f0a-a6e5-62b31e02ddd9" xsi:nil="true"/>
    <TOC_x0020_Supplemental xmlns="64a3e435-be48-4f0a-a6e5-62b31e02ddd9" xsi:nil="true"/>
    <TOC_x0020_Group xmlns="64a3e435-be48-4f0a-a6e5-62b31e02ddd9">Category 400 – Structures</TOC_x0020_Group>
    <Contract_x0020_Number xmlns="64a3e435-be48-4f0a-a6e5-62b31e02ddd9" xsi:nil="true"/>
    <Src_x0020_Version_x0020_Date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3</Sheets>
    <Src_x0020_Document_x0020_ID xmlns="64a3e435-be48-4f0a-a6e5-62b31e02ddd9">
      <Url xsi:nil="true"/>
      <Description xsi:nil="true"/>
    </Src_x0020_Document_x0020_ID>
    <Version_x0020_Date xmlns="64a3e435-be48-4f0a-a6e5-62b31e02ddd9">2022-07-19T04:00:00+00:00</Version_x0020_Date>
    <Wiki_x0020_URL xmlns="64a3e435-be48-4f0a-a6e5-62b31e02ddd9">
      <Url>https://wiki.roads.maryland.gov/mediawiki/index.php/499_WORKING_DRAWINGS</Url>
      <Description>Section 499</Description>
    </Wiki_x0020_URL>
    <Shredder xmlns="64a3e435-be48-4f0a-a6e5-62b31e02ddd9" xsi:nil="true"/>
    <MBE_x0025__x0020_Women_x0020__x0028__x0023__x0029_ xmlns="64a3e435-be48-4f0a-a6e5-62b31e02ddd9" xsi:nil="true"/>
    <Failure_x0020_to_x0020_Maintain xmlns="64a3e435-be48-4f0a-a6e5-62b31e02ddd9" xsi:nil="true"/>
    <Monitor xmlns="64a3e435-be48-4f0a-a6e5-62b31e02ddd9" xsi:nil="true"/>
    <TOC_x0020_Note xmlns="64a3e435-be48-4f0a-a6e5-62b31e02ddd9" xsi:nil="true"/>
    <Trainees xmlns="64a3e435-be48-4f0a-a6e5-62b31e02ddd9" xsi:nil="true"/>
    <Pre-bid_x0020_Time xmlns="64a3e435-be48-4f0a-a6e5-62b31e02ddd9" xsi:nil="true"/>
    <Doc_x0020_Sort_x0020_Order xmlns="64a3e435-be48-4f0a-a6e5-62b31e02ddd9">99</Doc_x0020_Sort_x0020_Order>
    <Table_x0020_Of_x0020_Contents xmlns="64a3e435-be48-4f0a-a6e5-62b31e02ddd9">SPI - Section 499 — Working Drawing</Table_x0020_Of_x0020_Contents>
    <Project_x0020_Description_x0020_Long xmlns="64a3e435-be48-4f0a-a6e5-62b31e02ddd9" xsi:nil="true"/>
    <Pre-bid_x0020_Date xmlns="64a3e435-be48-4f0a-a6e5-62b31e02ddd9"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33E63-EE9F-4330-A227-30823FC517D2}"/>
</file>

<file path=customXml/itemProps2.xml><?xml version="1.0" encoding="utf-8"?>
<ds:datastoreItem xmlns:ds="http://schemas.openxmlformats.org/officeDocument/2006/customXml" ds:itemID="{9FA8AA3D-2570-40EC-939E-CE67C0189ADC}">
  <ds:schemaRefs>
    <ds:schemaRef ds:uri="http://schemas.microsoft.com/office/2006/metadata/longProperties"/>
  </ds:schemaRefs>
</ds:datastoreItem>
</file>

<file path=customXml/itemProps3.xml><?xml version="1.0" encoding="utf-8"?>
<ds:datastoreItem xmlns:ds="http://schemas.openxmlformats.org/officeDocument/2006/customXml" ds:itemID="{13B02193-A465-41D9-AEB4-35C3C922BCEF}">
  <ds:schemaRefs>
    <ds:schemaRef ds:uri="http://schemas.microsoft.com/sharepoint/v3/contenttype/forms"/>
  </ds:schemaRefs>
</ds:datastoreItem>
</file>

<file path=customXml/itemProps4.xml><?xml version="1.0" encoding="utf-8"?>
<ds:datastoreItem xmlns:ds="http://schemas.openxmlformats.org/officeDocument/2006/customXml" ds:itemID="{74F53A7D-3CCC-44D6-8F55-922F6451D23B}">
  <ds:schemaRefs>
    <ds:schemaRef ds:uri="Microsoft.SharePoint.Taxonomy.ContentTypeSync"/>
  </ds:schemaRefs>
</ds:datastoreItem>
</file>

<file path=customXml/itemProps5.xml><?xml version="1.0" encoding="utf-8"?>
<ds:datastoreItem xmlns:ds="http://schemas.openxmlformats.org/officeDocument/2006/customXml" ds:itemID="{B85025AA-79FA-4E22-97BC-E3908B86297F}"/>
</file>

<file path=customXml/itemProps6.xml><?xml version="1.0" encoding="utf-8"?>
<ds:datastoreItem xmlns:ds="http://schemas.openxmlformats.org/officeDocument/2006/customXml" ds:itemID="{05A2E979-3254-42A6-B52A-0B2EAE17F63B}">
  <ds:schemaRefs>
    <ds:schemaRef ds:uri="http://purl.org/dc/elements/1.1/"/>
    <ds:schemaRef ds:uri="http://schemas.microsoft.com/office/2006/metadata/properties"/>
    <ds:schemaRef ds:uri="403cbd46-e64d-4f3c-8130-02c6eed73600"/>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64a3e435-be48-4f0a-a6e5-62b31e02ddd9"/>
    <ds:schemaRef ds:uri="c2595bd6-cd65-4a95-bec3-960cf03c52b2"/>
    <ds:schemaRef ds:uri="http://www.w3.org/XML/1998/namespace"/>
    <ds:schemaRef ds:uri="http://purl.org/dc/dcmitype/"/>
  </ds:schemaRefs>
</ds:datastoreItem>
</file>

<file path=customXml/itemProps7.xml><?xml version="1.0" encoding="utf-8"?>
<ds:datastoreItem xmlns:ds="http://schemas.openxmlformats.org/officeDocument/2006/customXml" ds:itemID="{51A5B6B0-C536-47F9-B300-00F703640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402</TotalTime>
  <Pages>3</Pages>
  <Words>897</Words>
  <Characters>5752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499 — Working Drawings</vt:lpstr>
    </vt:vector>
  </TitlesOfParts>
  <Manager>X-X-X</Manager>
  <Company/>
  <LinksUpToDate>false</LinksUpToDate>
  <CharactersWithSpaces>6636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499 — Working Drawing</dc:title>
  <dc:subject>SPI</dc:subject>
  <dc:creator>08-15-01</dc:creator>
  <cp:keywords/>
  <dc:description>Use this when both the SHA and a consultant are to review working drawings.  Fill in the consultant's name and address.  Place Spec as last Spec/article in Category 400.</dc:description>
  <cp:lastModifiedBy>Reynaldo Delos Reyes</cp:lastModifiedBy>
  <cp:revision>173</cp:revision>
  <cp:lastPrinted>2021-08-05T22:18:00Z</cp:lastPrinted>
  <dcterms:created xsi:type="dcterms:W3CDTF">2021-12-08T00:03:00Z</dcterms:created>
  <dcterms:modified xsi:type="dcterms:W3CDTF">2022-07-19T11:44:00Z</dcterms:modified>
  <cp:category>Category 400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SHASPECS-737759779-86</vt:lpwstr>
  </property>
  <property fmtid="{D5CDD505-2E9C-101B-9397-08002B2CF9AE}" pid="3" name="_dlc_DocIdItemGuid">
    <vt:lpwstr>398bd58c-bbb3-4922-a4ab-cd3c2db92e16</vt:lpwstr>
  </property>
  <property fmtid="{D5CDD505-2E9C-101B-9397-08002B2CF9AE}" pid="4" name="_dlc_DocIdUrl">
    <vt:lpwstr>https://mdotgov.sharepoint.com/sites/SHA_Specifications/_layouts/15/DocIdRedir.aspx?ID=SHASPECS-737759779-86, SHASPECS-737759779-86</vt:lpwstr>
  </property>
  <property fmtid="{D5CDD505-2E9C-101B-9397-08002B2CF9AE}" pid="5" name="ContentTypeId">
    <vt:lpwstr>0x0101006B0E9F28F5A7D64E8DB05F4882F336610100074D98BFA701214E89BD94AA4191E3A7</vt:lpwstr>
  </property>
  <property fmtid="{D5CDD505-2E9C-101B-9397-08002B2CF9AE}" pid="6" name="IFB Include">
    <vt:bool>true</vt:bool>
  </property>
  <property fmtid="{D5CDD505-2E9C-101B-9397-08002B2CF9AE}" pid="7" name="Network ID">
    <vt:lpwstr/>
  </property>
  <property fmtid="{D5CDD505-2E9C-101B-9397-08002B2CF9AE}" pid="8" name="Release Type">
    <vt:lpwstr>Revised Specification</vt:lpwstr>
  </property>
  <property fmtid="{D5CDD505-2E9C-101B-9397-08002B2CF9AE}" pid="9" name="Explanation">
    <vt:lpwstr>Allows electronic reviews and describes process.</vt:lpwstr>
  </property>
  <property fmtid="{D5CDD505-2E9C-101B-9397-08002B2CF9AE}" pid="10" name="Submit">
    <vt:bool>true</vt:bool>
  </property>
  <property fmtid="{D5CDD505-2E9C-101B-9397-08002B2CF9AE}" pid="11" name="Release Status">
    <vt:lpwstr>Phase 4.0: Preparing for Posting</vt:lpwstr>
  </property>
  <property fmtid="{D5CDD505-2E9C-101B-9397-08002B2CF9AE}" pid="12" name="Office">
    <vt:lpwstr>OOS</vt:lpwstr>
  </property>
  <property fmtid="{D5CDD505-2E9C-101B-9397-08002B2CF9AE}" pid="13" name="_docset_NoMedatataSyncRequired">
    <vt:lpwstr>False</vt:lpwstr>
  </property>
</Properties>
</file>